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422" w:rsidRPr="00336FB5" w:rsidRDefault="00331422" w:rsidP="00336FB5">
      <w:pPr>
        <w:spacing w:after="0" w:line="360" w:lineRule="auto"/>
        <w:jc w:val="center"/>
        <w:rPr>
          <w:rFonts w:eastAsia="MS Mincho"/>
          <w:b/>
          <w:bCs/>
          <w:color w:val="000000" w:themeColor="text1"/>
          <w:sz w:val="24"/>
          <w:szCs w:val="24"/>
        </w:rPr>
      </w:pPr>
      <w:r w:rsidRPr="00336FB5">
        <w:rPr>
          <w:rFonts w:eastAsia="MS Mincho"/>
          <w:noProof/>
          <w:color w:val="000000" w:themeColor="text1"/>
          <w:sz w:val="24"/>
          <w:szCs w:val="24"/>
          <w:lang w:eastAsia="sq-AL"/>
        </w:rPr>
        <w:drawing>
          <wp:anchor distT="0" distB="0" distL="114300" distR="114300" simplePos="0" relativeHeight="251659264" behindDoc="1" locked="0" layoutInCell="1" allowOverlap="1" wp14:anchorId="696B7134" wp14:editId="59E2C6EF">
            <wp:simplePos x="0" y="0"/>
            <wp:positionH relativeFrom="margin">
              <wp:align>center</wp:align>
            </wp:positionH>
            <wp:positionV relativeFrom="paragraph">
              <wp:posOffset>73025</wp:posOffset>
            </wp:positionV>
            <wp:extent cx="838200" cy="928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331422" w:rsidRPr="00336FB5" w:rsidRDefault="00331422" w:rsidP="00336FB5">
      <w:pPr>
        <w:spacing w:after="0" w:line="360" w:lineRule="auto"/>
        <w:jc w:val="center"/>
        <w:rPr>
          <w:rFonts w:eastAsia="MS Mincho"/>
          <w:b/>
          <w:bCs/>
          <w:color w:val="000000" w:themeColor="text1"/>
          <w:sz w:val="24"/>
          <w:szCs w:val="24"/>
        </w:rPr>
      </w:pPr>
    </w:p>
    <w:p w:rsidR="00331422" w:rsidRPr="00336FB5" w:rsidRDefault="00331422" w:rsidP="00336FB5">
      <w:pPr>
        <w:spacing w:after="0" w:line="360" w:lineRule="auto"/>
        <w:rPr>
          <w:rFonts w:eastAsia="MS Mincho"/>
          <w:b/>
          <w:bCs/>
          <w:color w:val="000000" w:themeColor="text1"/>
          <w:sz w:val="24"/>
          <w:szCs w:val="24"/>
        </w:rPr>
      </w:pPr>
      <w:r w:rsidRPr="00336FB5">
        <w:rPr>
          <w:rFonts w:eastAsia="MS Mincho"/>
          <w:b/>
          <w:bCs/>
          <w:color w:val="000000" w:themeColor="text1"/>
          <w:sz w:val="24"/>
          <w:szCs w:val="24"/>
        </w:rPr>
        <w:t xml:space="preserve">                                                          </w:t>
      </w:r>
    </w:p>
    <w:p w:rsidR="00331422" w:rsidRPr="00336FB5" w:rsidRDefault="00331422" w:rsidP="00336FB5">
      <w:pPr>
        <w:spacing w:after="0" w:line="360" w:lineRule="auto"/>
        <w:jc w:val="center"/>
        <w:rPr>
          <w:rFonts w:eastAsia="MS Mincho"/>
          <w:b/>
          <w:bCs/>
          <w:color w:val="000000" w:themeColor="text1"/>
          <w:sz w:val="24"/>
          <w:szCs w:val="24"/>
        </w:rPr>
      </w:pPr>
    </w:p>
    <w:p w:rsidR="00331422" w:rsidRPr="00336FB5" w:rsidRDefault="00331422" w:rsidP="00336FB5">
      <w:pPr>
        <w:spacing w:after="0"/>
        <w:jc w:val="center"/>
        <w:rPr>
          <w:rFonts w:eastAsia="MS Mincho"/>
          <w:color w:val="000000" w:themeColor="text1"/>
          <w:sz w:val="20"/>
          <w:szCs w:val="20"/>
        </w:rPr>
      </w:pPr>
      <w:r w:rsidRPr="00336FB5">
        <w:rPr>
          <w:rFonts w:eastAsia="MS Mincho"/>
          <w:color w:val="000000" w:themeColor="text1"/>
          <w:sz w:val="20"/>
          <w:szCs w:val="20"/>
        </w:rPr>
        <w:t>REPUBLIKA E KOSOVËS</w:t>
      </w:r>
      <w:r w:rsidRPr="00336FB5">
        <w:rPr>
          <w:rFonts w:eastAsia="Batang"/>
          <w:color w:val="000000" w:themeColor="text1"/>
          <w:sz w:val="20"/>
          <w:szCs w:val="20"/>
        </w:rPr>
        <w:t>/REPUBLIKA KOSOVA/</w:t>
      </w:r>
      <w:r w:rsidRPr="00336FB5">
        <w:rPr>
          <w:rFonts w:eastAsia="MS Mincho"/>
          <w:color w:val="000000" w:themeColor="text1"/>
          <w:sz w:val="20"/>
          <w:szCs w:val="20"/>
        </w:rPr>
        <w:t xml:space="preserve"> REPUBLIC OF KOSOVO</w:t>
      </w:r>
    </w:p>
    <w:p w:rsidR="00331422" w:rsidRPr="00336FB5" w:rsidRDefault="00331422" w:rsidP="00336FB5">
      <w:pPr>
        <w:spacing w:after="0"/>
        <w:jc w:val="center"/>
        <w:rPr>
          <w:rFonts w:eastAsia="MS Mincho"/>
          <w:color w:val="000000" w:themeColor="text1"/>
          <w:sz w:val="20"/>
          <w:szCs w:val="20"/>
        </w:rPr>
      </w:pPr>
      <w:r w:rsidRPr="00336FB5">
        <w:rPr>
          <w:rFonts w:eastAsia="MS Mincho"/>
          <w:color w:val="000000" w:themeColor="text1"/>
          <w:sz w:val="20"/>
          <w:szCs w:val="20"/>
        </w:rPr>
        <w:t>QEVERIA E KOSOVËS/VLADA KOSOVA/GOVERNMENT OF KOSOVA</w:t>
      </w:r>
    </w:p>
    <w:p w:rsidR="0022658F" w:rsidRPr="0022658F" w:rsidRDefault="0022658F" w:rsidP="0022658F">
      <w:pPr>
        <w:spacing w:after="0"/>
        <w:jc w:val="center"/>
        <w:rPr>
          <w:rFonts w:eastAsia="Times New Roman"/>
          <w:bCs/>
          <w:color w:val="000000" w:themeColor="text1"/>
          <w:sz w:val="20"/>
          <w:szCs w:val="20"/>
        </w:rPr>
      </w:pPr>
      <w:r>
        <w:rPr>
          <w:rFonts w:eastAsia="Times New Roman"/>
          <w:bCs/>
          <w:color w:val="000000" w:themeColor="text1"/>
          <w:sz w:val="20"/>
          <w:szCs w:val="20"/>
        </w:rPr>
        <w:t>M</w:t>
      </w:r>
      <w:r w:rsidRPr="0022658F">
        <w:rPr>
          <w:rFonts w:eastAsia="Times New Roman"/>
          <w:bCs/>
          <w:color w:val="000000" w:themeColor="text1"/>
          <w:sz w:val="20"/>
          <w:szCs w:val="20"/>
        </w:rPr>
        <w:t>INISTRIA E KULTURËS, RINISË DHE SPORTIT/MINISTARSTVO KULTURE, OMLADINE I SPORTA/</w:t>
      </w:r>
    </w:p>
    <w:p w:rsidR="0022658F" w:rsidRDefault="0022658F" w:rsidP="0022658F">
      <w:pPr>
        <w:spacing w:after="0"/>
        <w:jc w:val="center"/>
        <w:rPr>
          <w:rFonts w:eastAsia="Times New Roman"/>
          <w:bCs/>
          <w:color w:val="000000" w:themeColor="text1"/>
          <w:sz w:val="20"/>
          <w:szCs w:val="20"/>
        </w:rPr>
      </w:pPr>
      <w:r w:rsidRPr="0022658F">
        <w:rPr>
          <w:rFonts w:eastAsia="Times New Roman"/>
          <w:bCs/>
          <w:color w:val="000000" w:themeColor="text1"/>
          <w:sz w:val="20"/>
          <w:szCs w:val="20"/>
        </w:rPr>
        <w:t>MINISTRY OF CULTURE, YOUTH AND SPORTS</w:t>
      </w:r>
    </w:p>
    <w:p w:rsidR="00331422" w:rsidRPr="00336FB5" w:rsidRDefault="00331422" w:rsidP="0022658F">
      <w:pPr>
        <w:spacing w:after="0"/>
        <w:jc w:val="center"/>
        <w:rPr>
          <w:rFonts w:eastAsia="Times New Roman"/>
          <w:bCs/>
          <w:color w:val="000000" w:themeColor="text1"/>
          <w:sz w:val="20"/>
          <w:szCs w:val="20"/>
        </w:rPr>
      </w:pPr>
      <w:r w:rsidRPr="00336FB5">
        <w:rPr>
          <w:rFonts w:eastAsia="Times New Roman"/>
          <w:bCs/>
          <w:color w:val="000000" w:themeColor="text1"/>
          <w:sz w:val="20"/>
          <w:szCs w:val="20"/>
        </w:rPr>
        <w:t>AGJENCIA SHTETËRORE E ARKIVAVE TË KOSOVËS</w:t>
      </w:r>
    </w:p>
    <w:p w:rsidR="00331422" w:rsidRPr="00336FB5" w:rsidRDefault="00331422" w:rsidP="00336FB5">
      <w:pPr>
        <w:spacing w:after="0"/>
        <w:jc w:val="center"/>
        <w:rPr>
          <w:rFonts w:eastAsia="Times New Roman"/>
          <w:bCs/>
          <w:color w:val="000000" w:themeColor="text1"/>
          <w:sz w:val="20"/>
          <w:szCs w:val="20"/>
        </w:rPr>
      </w:pPr>
      <w:r w:rsidRPr="00336FB5">
        <w:rPr>
          <w:rFonts w:eastAsia="Times New Roman"/>
          <w:bCs/>
          <w:color w:val="000000" w:themeColor="text1"/>
          <w:sz w:val="20"/>
          <w:szCs w:val="20"/>
        </w:rPr>
        <w:t>DRŽAVNA AGENCIJA ARHIVA KOSOVA</w:t>
      </w:r>
    </w:p>
    <w:p w:rsidR="00331422" w:rsidRPr="00336FB5" w:rsidRDefault="00331422" w:rsidP="00336FB5">
      <w:pPr>
        <w:spacing w:after="0"/>
        <w:jc w:val="center"/>
        <w:rPr>
          <w:rFonts w:eastAsia="Times New Roman"/>
          <w:bCs/>
          <w:color w:val="000000" w:themeColor="text1"/>
          <w:sz w:val="20"/>
          <w:szCs w:val="20"/>
        </w:rPr>
      </w:pPr>
      <w:r w:rsidRPr="00336FB5">
        <w:rPr>
          <w:rFonts w:eastAsia="Times New Roman"/>
          <w:bCs/>
          <w:color w:val="000000" w:themeColor="text1"/>
          <w:sz w:val="20"/>
          <w:szCs w:val="20"/>
        </w:rPr>
        <w:t>THE STATE AGENCY OF KOSOVO ARCHIVES</w:t>
      </w:r>
    </w:p>
    <w:p w:rsidR="00331422" w:rsidRPr="00336FB5" w:rsidRDefault="00331422" w:rsidP="00336FB5">
      <w:pPr>
        <w:spacing w:after="0" w:line="360" w:lineRule="auto"/>
        <w:jc w:val="center"/>
        <w:rPr>
          <w:rFonts w:eastAsia="MS Mincho"/>
          <w:bCs/>
          <w:color w:val="000000" w:themeColor="text1"/>
          <w:sz w:val="24"/>
          <w:szCs w:val="24"/>
        </w:rPr>
      </w:pPr>
      <w:r w:rsidRPr="00336FB5">
        <w:rPr>
          <w:rFonts w:eastAsia="MS Mincho"/>
          <w:bCs/>
          <w:color w:val="000000" w:themeColor="text1"/>
          <w:sz w:val="24"/>
          <w:szCs w:val="24"/>
        </w:rPr>
        <w:t xml:space="preserve">  </w:t>
      </w:r>
    </w:p>
    <w:p w:rsidR="00331422" w:rsidRPr="00336FB5" w:rsidRDefault="00331422" w:rsidP="00336FB5">
      <w:pPr>
        <w:spacing w:line="360" w:lineRule="auto"/>
        <w:rPr>
          <w:sz w:val="24"/>
          <w:szCs w:val="24"/>
        </w:rPr>
      </w:pPr>
    </w:p>
    <w:p w:rsidR="00F21726" w:rsidRPr="00336FB5" w:rsidRDefault="00F21726" w:rsidP="00336FB5">
      <w:pPr>
        <w:spacing w:line="360" w:lineRule="auto"/>
        <w:rPr>
          <w:sz w:val="24"/>
          <w:szCs w:val="24"/>
        </w:rPr>
      </w:pPr>
    </w:p>
    <w:p w:rsidR="00F21726" w:rsidRPr="00336FB5" w:rsidRDefault="00F21726" w:rsidP="00336FB5">
      <w:pPr>
        <w:spacing w:line="360" w:lineRule="auto"/>
        <w:rPr>
          <w:sz w:val="24"/>
          <w:szCs w:val="24"/>
        </w:rPr>
      </w:pPr>
    </w:p>
    <w:p w:rsidR="00331422" w:rsidRPr="00336FB5" w:rsidRDefault="00331422" w:rsidP="00336FB5">
      <w:pPr>
        <w:pStyle w:val="Caption"/>
        <w:spacing w:line="360" w:lineRule="auto"/>
        <w:rPr>
          <w:sz w:val="24"/>
          <w:szCs w:val="24"/>
        </w:rPr>
      </w:pPr>
    </w:p>
    <w:p w:rsidR="00F21726" w:rsidRPr="004C6477" w:rsidRDefault="0022658F" w:rsidP="004C6477">
      <w:pPr>
        <w:pStyle w:val="Caption"/>
        <w:spacing w:before="0" w:after="0" w:line="360" w:lineRule="auto"/>
        <w:rPr>
          <w:sz w:val="28"/>
          <w:szCs w:val="28"/>
        </w:rPr>
      </w:pPr>
      <w:r>
        <w:rPr>
          <w:sz w:val="28"/>
          <w:szCs w:val="28"/>
        </w:rPr>
        <w:t>DRAFT</w:t>
      </w:r>
      <w:r w:rsidR="00145FB8" w:rsidRPr="004C6477">
        <w:rPr>
          <w:sz w:val="28"/>
          <w:szCs w:val="28"/>
        </w:rPr>
        <w:t xml:space="preserve"> KONCEPT DOKUMENTI </w:t>
      </w:r>
    </w:p>
    <w:p w:rsidR="007B76DB" w:rsidRPr="004C6477" w:rsidRDefault="00145FB8" w:rsidP="004C6477">
      <w:pPr>
        <w:pStyle w:val="Caption"/>
        <w:spacing w:before="0" w:after="0" w:line="360" w:lineRule="auto"/>
        <w:rPr>
          <w:sz w:val="28"/>
          <w:szCs w:val="28"/>
        </w:rPr>
      </w:pPr>
      <w:r w:rsidRPr="004C6477">
        <w:rPr>
          <w:sz w:val="28"/>
          <w:szCs w:val="28"/>
        </w:rPr>
        <w:t>PËR RREGULLIMIN E VEPRIMTARISË ARKIVORE</w:t>
      </w:r>
    </w:p>
    <w:p w:rsidR="00304B4B" w:rsidRPr="00336FB5" w:rsidRDefault="00304B4B" w:rsidP="00336FB5">
      <w:pPr>
        <w:spacing w:line="360" w:lineRule="auto"/>
        <w:rPr>
          <w:sz w:val="24"/>
          <w:szCs w:val="24"/>
        </w:rPr>
      </w:pPr>
    </w:p>
    <w:p w:rsidR="00F21726" w:rsidRPr="00336FB5" w:rsidRDefault="00F21726" w:rsidP="00336FB5">
      <w:pPr>
        <w:spacing w:line="360" w:lineRule="auto"/>
        <w:rPr>
          <w:sz w:val="24"/>
          <w:szCs w:val="24"/>
        </w:rPr>
      </w:pPr>
    </w:p>
    <w:p w:rsidR="00F21726" w:rsidRPr="00336FB5" w:rsidRDefault="00F21726" w:rsidP="00336FB5">
      <w:pPr>
        <w:spacing w:line="360" w:lineRule="auto"/>
        <w:rPr>
          <w:sz w:val="24"/>
          <w:szCs w:val="24"/>
        </w:rPr>
      </w:pPr>
    </w:p>
    <w:p w:rsidR="00F21726" w:rsidRPr="00336FB5" w:rsidRDefault="00F21726" w:rsidP="00336FB5">
      <w:pPr>
        <w:spacing w:line="360" w:lineRule="auto"/>
        <w:rPr>
          <w:sz w:val="24"/>
          <w:szCs w:val="24"/>
        </w:rPr>
      </w:pPr>
    </w:p>
    <w:p w:rsidR="00F21726" w:rsidRPr="00336FB5" w:rsidRDefault="00F21726" w:rsidP="00336FB5">
      <w:pPr>
        <w:spacing w:line="360" w:lineRule="auto"/>
        <w:rPr>
          <w:sz w:val="24"/>
          <w:szCs w:val="24"/>
        </w:rPr>
      </w:pPr>
    </w:p>
    <w:p w:rsidR="00F21726" w:rsidRPr="00336FB5" w:rsidRDefault="00F21726" w:rsidP="00336FB5">
      <w:pPr>
        <w:spacing w:line="360" w:lineRule="auto"/>
        <w:rPr>
          <w:sz w:val="24"/>
          <w:szCs w:val="24"/>
        </w:rPr>
      </w:pPr>
    </w:p>
    <w:p w:rsidR="00F21726" w:rsidRPr="00336FB5" w:rsidRDefault="00F21726" w:rsidP="00336FB5">
      <w:pPr>
        <w:spacing w:line="360" w:lineRule="auto"/>
        <w:rPr>
          <w:sz w:val="24"/>
          <w:szCs w:val="24"/>
        </w:rPr>
      </w:pPr>
    </w:p>
    <w:p w:rsidR="00F21726" w:rsidRPr="00336FB5" w:rsidRDefault="00F21726" w:rsidP="00336FB5">
      <w:pPr>
        <w:spacing w:line="360" w:lineRule="auto"/>
        <w:rPr>
          <w:sz w:val="24"/>
          <w:szCs w:val="24"/>
        </w:rPr>
      </w:pPr>
    </w:p>
    <w:p w:rsidR="00F21726" w:rsidRPr="00336FB5" w:rsidRDefault="00F21726" w:rsidP="00336FB5">
      <w:pPr>
        <w:spacing w:line="360" w:lineRule="auto"/>
        <w:rPr>
          <w:sz w:val="24"/>
          <w:szCs w:val="24"/>
        </w:rPr>
      </w:pPr>
    </w:p>
    <w:p w:rsidR="00F21726" w:rsidRPr="00336FB5" w:rsidRDefault="00F21726" w:rsidP="00336FB5">
      <w:pPr>
        <w:spacing w:line="360" w:lineRule="auto"/>
        <w:jc w:val="center"/>
        <w:rPr>
          <w:sz w:val="24"/>
          <w:szCs w:val="24"/>
        </w:rPr>
      </w:pPr>
      <w:r w:rsidRPr="00336FB5">
        <w:rPr>
          <w:sz w:val="24"/>
          <w:szCs w:val="24"/>
        </w:rPr>
        <w:t>Prishtinë, 201</w:t>
      </w:r>
      <w:r w:rsidR="0022658F">
        <w:rPr>
          <w:sz w:val="24"/>
          <w:szCs w:val="24"/>
        </w:rPr>
        <w:t>7</w:t>
      </w:r>
    </w:p>
    <w:p w:rsidR="00F21726" w:rsidRPr="00336FB5" w:rsidRDefault="00F21726" w:rsidP="00336FB5">
      <w:pPr>
        <w:spacing w:line="360" w:lineRule="auto"/>
        <w:rPr>
          <w:sz w:val="24"/>
          <w:szCs w:val="24"/>
        </w:rPr>
      </w:pPr>
    </w:p>
    <w:p w:rsidR="007B76DB" w:rsidRPr="00336FB5" w:rsidRDefault="007B76DB" w:rsidP="00336FB5">
      <w:pPr>
        <w:pStyle w:val="Heading4"/>
        <w:spacing w:before="0" w:after="0" w:line="360" w:lineRule="auto"/>
        <w:rPr>
          <w:color w:val="000000"/>
          <w:sz w:val="24"/>
          <w:szCs w:val="24"/>
        </w:rPr>
      </w:pPr>
      <w:bookmarkStart w:id="0" w:name="_Toc289527087"/>
      <w:r w:rsidRPr="00336FB5">
        <w:rPr>
          <w:color w:val="000000"/>
          <w:sz w:val="24"/>
          <w:szCs w:val="24"/>
        </w:rPr>
        <w:lastRenderedPageBreak/>
        <w:t xml:space="preserve">Kapitulli 1: Hyrje </w:t>
      </w:r>
      <w:bookmarkEnd w:id="0"/>
    </w:p>
    <w:p w:rsidR="00304B4B" w:rsidRPr="00336FB5" w:rsidRDefault="00304B4B" w:rsidP="00336FB5">
      <w:pPr>
        <w:spacing w:after="0" w:line="360" w:lineRule="auto"/>
        <w:jc w:val="both"/>
        <w:rPr>
          <w:sz w:val="24"/>
          <w:szCs w:val="24"/>
        </w:rPr>
      </w:pPr>
    </w:p>
    <w:p w:rsidR="00F21726" w:rsidRPr="00336FB5" w:rsidRDefault="00F21726" w:rsidP="00336FB5">
      <w:pPr>
        <w:spacing w:after="0" w:line="360" w:lineRule="auto"/>
        <w:jc w:val="both"/>
        <w:rPr>
          <w:sz w:val="24"/>
          <w:szCs w:val="24"/>
        </w:rPr>
      </w:pPr>
      <w:r w:rsidRPr="00336FB5">
        <w:rPr>
          <w:sz w:val="24"/>
          <w:szCs w:val="24"/>
        </w:rPr>
        <w:t xml:space="preserve">Legjislacioni në fuqi për Arkivat Shtetërore rregullon çështjen e  grumbullimit, mbrojtjes, ruajtjes, rregullimit, përpunimit, publikimit, prezantimit dhe shfrytëzimit të lëndës arkivore. </w:t>
      </w:r>
      <w:r w:rsidR="00917AA6">
        <w:rPr>
          <w:sz w:val="24"/>
          <w:szCs w:val="24"/>
        </w:rPr>
        <w:t xml:space="preserve">Agjencia </w:t>
      </w:r>
      <w:r w:rsidR="00A7676B">
        <w:rPr>
          <w:sz w:val="24"/>
          <w:szCs w:val="24"/>
        </w:rPr>
        <w:t xml:space="preserve">Shtetërore e Arkivave të Kosovës </w:t>
      </w:r>
      <w:r w:rsidR="0069389A">
        <w:rPr>
          <w:sz w:val="24"/>
          <w:szCs w:val="24"/>
        </w:rPr>
        <w:t xml:space="preserve">është institucion përgjegjës për mbikëqyrjen, kontrollimin dhe </w:t>
      </w:r>
      <w:r w:rsidR="00A56C18">
        <w:rPr>
          <w:sz w:val="24"/>
          <w:szCs w:val="24"/>
        </w:rPr>
        <w:t xml:space="preserve">zbatimin </w:t>
      </w:r>
      <w:r w:rsidRPr="00336FB5">
        <w:rPr>
          <w:sz w:val="24"/>
          <w:szCs w:val="24"/>
        </w:rPr>
        <w:t>e standardeve për ruajtjen e trashëgimisë së shkruar kulturore arkivore me vlerë të përhershme të ruajtjes.</w:t>
      </w:r>
    </w:p>
    <w:p w:rsidR="00F21726" w:rsidRPr="00336FB5" w:rsidRDefault="00F21726" w:rsidP="00336FB5">
      <w:pPr>
        <w:spacing w:after="0" w:line="360" w:lineRule="auto"/>
        <w:jc w:val="both"/>
        <w:rPr>
          <w:sz w:val="24"/>
          <w:szCs w:val="24"/>
        </w:rPr>
      </w:pPr>
      <w:r w:rsidRPr="00336FB5">
        <w:rPr>
          <w:sz w:val="24"/>
          <w:szCs w:val="24"/>
        </w:rPr>
        <w:t>Korniza e tashme ligjore, e cila i rregullon aktivitetet në fushën e veprimtarisë arkivore duhet të avancohet edhe më tej, në mënyrë që të fuqizohet funksionimi i përgjithshëm i veprimtarisë arkivore, si dhe të sigurohemi se kompetencat dhe detyrat e tyre do të kryhen në mënyrë sa më efikase dhe efektive.</w:t>
      </w:r>
    </w:p>
    <w:p w:rsidR="00F21726" w:rsidRPr="00336FB5" w:rsidRDefault="00F21726" w:rsidP="00336FB5">
      <w:pPr>
        <w:spacing w:after="0" w:line="360" w:lineRule="auto"/>
        <w:jc w:val="both"/>
        <w:rPr>
          <w:sz w:val="24"/>
          <w:szCs w:val="24"/>
        </w:rPr>
      </w:pPr>
      <w:r w:rsidRPr="00336FB5">
        <w:rPr>
          <w:sz w:val="24"/>
          <w:szCs w:val="24"/>
        </w:rPr>
        <w:t>Pas hyrjes në fuqi të Ligjit Nr.04/L-088</w:t>
      </w:r>
      <w:r w:rsidR="001A21E8" w:rsidRPr="00336FB5">
        <w:rPr>
          <w:sz w:val="24"/>
          <w:szCs w:val="24"/>
        </w:rPr>
        <w:t>, për Arkivat Shtetërore</w:t>
      </w:r>
      <w:r w:rsidRPr="00336FB5">
        <w:rPr>
          <w:sz w:val="24"/>
          <w:szCs w:val="24"/>
        </w:rPr>
        <w:t xml:space="preserve"> “GZ” dt. 19.03.2012, Agjencia Shtetërore e Arkivave të Kosovës si institucioni më i lartë arkivor në vend, në këtë periudhë të zbatueshmërisë së këtij Ligji në shumë  raste është ballafaquar me zbrazëtira juridike, me mungesë norme, që e kanë vështirësuar shumë ushtrimin dhe zhvillimin e veprimtarisë arkivore në vend. </w:t>
      </w:r>
    </w:p>
    <w:p w:rsidR="00F21726" w:rsidRPr="00336FB5" w:rsidRDefault="00F21726" w:rsidP="00336FB5">
      <w:pPr>
        <w:spacing w:after="0" w:line="360" w:lineRule="auto"/>
        <w:jc w:val="both"/>
        <w:rPr>
          <w:sz w:val="24"/>
          <w:szCs w:val="24"/>
        </w:rPr>
      </w:pPr>
      <w:r w:rsidRPr="00336FB5">
        <w:rPr>
          <w:sz w:val="24"/>
          <w:szCs w:val="24"/>
        </w:rPr>
        <w:t>Ligji aktual është i zbatueshëm, por mungojnë disa dispozita, e po ashtu disa dispozita kanë nevojë për riformulim apo plotësim ndryshim, të cilat po e vështirësojnë zhvillimin e veprimtarisë arkivore në Kosovë. Të gjitha mangësitë janë të specifikuar</w:t>
      </w:r>
      <w:r w:rsidR="00A56C18">
        <w:rPr>
          <w:sz w:val="24"/>
          <w:szCs w:val="24"/>
        </w:rPr>
        <w:t>a në pjesët përkatëse të këtij Draft</w:t>
      </w:r>
      <w:r w:rsidRPr="00336FB5">
        <w:rPr>
          <w:sz w:val="24"/>
          <w:szCs w:val="24"/>
        </w:rPr>
        <w:t xml:space="preserve"> Koncept Dokumenti. Andaj, e shohim të domosdoshëm plotësim ndryshimin e këtij ligji me qëllim të eliminimit të mangësive dhe paqartësive siç </w:t>
      </w:r>
      <w:r w:rsidR="001A21E8" w:rsidRPr="00336FB5">
        <w:rPr>
          <w:sz w:val="24"/>
          <w:szCs w:val="24"/>
        </w:rPr>
        <w:t>janë mungesa e dispozitave për</w:t>
      </w:r>
      <w:r w:rsidRPr="00336FB5">
        <w:rPr>
          <w:sz w:val="24"/>
          <w:szCs w:val="24"/>
        </w:rPr>
        <w:t xml:space="preserve">: </w:t>
      </w:r>
      <w:r w:rsidR="00A7676B" w:rsidRPr="00A7676B">
        <w:rPr>
          <w:sz w:val="24"/>
          <w:szCs w:val="24"/>
        </w:rPr>
        <w:t>nën kodin</w:t>
      </w:r>
      <w:r w:rsidR="001A21E8" w:rsidRPr="00A7676B">
        <w:rPr>
          <w:sz w:val="24"/>
          <w:szCs w:val="24"/>
        </w:rPr>
        <w:t xml:space="preserve"> buxhetor </w:t>
      </w:r>
      <w:r w:rsidR="00A7676B" w:rsidRPr="00A7676B">
        <w:rPr>
          <w:sz w:val="24"/>
          <w:szCs w:val="24"/>
        </w:rPr>
        <w:t xml:space="preserve">për të hyra </w:t>
      </w:r>
      <w:r w:rsidR="001A21E8" w:rsidRPr="00A7676B">
        <w:rPr>
          <w:sz w:val="24"/>
          <w:szCs w:val="24"/>
        </w:rPr>
        <w:t xml:space="preserve">të </w:t>
      </w:r>
      <w:r w:rsidR="00A7676B" w:rsidRPr="00A7676B">
        <w:rPr>
          <w:sz w:val="24"/>
          <w:szCs w:val="24"/>
        </w:rPr>
        <w:t xml:space="preserve">paplanifikuara dhe të jashtëzakonshme të </w:t>
      </w:r>
      <w:r w:rsidR="001A21E8" w:rsidRPr="00A7676B">
        <w:rPr>
          <w:sz w:val="24"/>
          <w:szCs w:val="24"/>
        </w:rPr>
        <w:t xml:space="preserve">ASHAK-së; </w:t>
      </w:r>
      <w:r w:rsidR="001A21E8" w:rsidRPr="00336FB5">
        <w:rPr>
          <w:sz w:val="24"/>
          <w:szCs w:val="24"/>
        </w:rPr>
        <w:t xml:space="preserve">dispozitat ndëshkimore; licencimin e profesionit të arkivistit; </w:t>
      </w:r>
      <w:r w:rsidRPr="00FE7BD1">
        <w:rPr>
          <w:color w:val="000000" w:themeColor="text1"/>
          <w:sz w:val="24"/>
          <w:szCs w:val="24"/>
        </w:rPr>
        <w:t>Organi</w:t>
      </w:r>
      <w:r w:rsidR="001A21E8" w:rsidRPr="00FE7BD1">
        <w:rPr>
          <w:color w:val="000000" w:themeColor="text1"/>
          <w:sz w:val="24"/>
          <w:szCs w:val="24"/>
        </w:rPr>
        <w:t>n</w:t>
      </w:r>
      <w:r w:rsidRPr="00FE7BD1">
        <w:rPr>
          <w:color w:val="000000" w:themeColor="text1"/>
          <w:sz w:val="24"/>
          <w:szCs w:val="24"/>
        </w:rPr>
        <w:t xml:space="preserve"> rekomandues/këshillëdhënës për arkiva;</w:t>
      </w:r>
      <w:r w:rsidR="001A21E8" w:rsidRPr="00FE7BD1">
        <w:rPr>
          <w:color w:val="000000" w:themeColor="text1"/>
          <w:sz w:val="24"/>
          <w:szCs w:val="24"/>
        </w:rPr>
        <w:t xml:space="preserve"> </w:t>
      </w:r>
      <w:r w:rsidRPr="00336FB5">
        <w:rPr>
          <w:sz w:val="24"/>
          <w:szCs w:val="24"/>
        </w:rPr>
        <w:t>dispozita</w:t>
      </w:r>
      <w:r w:rsidR="001A21E8" w:rsidRPr="00336FB5">
        <w:rPr>
          <w:sz w:val="24"/>
          <w:szCs w:val="24"/>
        </w:rPr>
        <w:t>t</w:t>
      </w:r>
      <w:r w:rsidRPr="00336FB5">
        <w:rPr>
          <w:sz w:val="24"/>
          <w:szCs w:val="24"/>
        </w:rPr>
        <w:t xml:space="preserve"> që e rregullojnë çështjen e eksport- importit të dokumenteve arkivore; dispozita</w:t>
      </w:r>
      <w:r w:rsidR="001A21E8" w:rsidRPr="00336FB5">
        <w:rPr>
          <w:sz w:val="24"/>
          <w:szCs w:val="24"/>
        </w:rPr>
        <w:t>t</w:t>
      </w:r>
      <w:r w:rsidRPr="00336FB5">
        <w:rPr>
          <w:sz w:val="24"/>
          <w:szCs w:val="24"/>
        </w:rPr>
        <w:t xml:space="preserve"> mbi blerjen e lëndës arkivore; ruajtja e dokumentacionit në kohë dhe rrethana të veçanta dhe të jashtëzakonshme</w:t>
      </w:r>
      <w:r w:rsidRPr="00857428">
        <w:rPr>
          <w:sz w:val="24"/>
          <w:szCs w:val="24"/>
        </w:rPr>
        <w:t xml:space="preserve">; </w:t>
      </w:r>
      <w:r w:rsidR="001A21E8" w:rsidRPr="00857428">
        <w:rPr>
          <w:sz w:val="24"/>
          <w:szCs w:val="24"/>
        </w:rPr>
        <w:t xml:space="preserve"> ndarja</w:t>
      </w:r>
      <w:r w:rsidR="00CF4512" w:rsidRPr="00857428">
        <w:rPr>
          <w:sz w:val="24"/>
          <w:szCs w:val="24"/>
        </w:rPr>
        <w:t xml:space="preserve"> </w:t>
      </w:r>
      <w:r w:rsidR="001A21E8" w:rsidRPr="00857428">
        <w:rPr>
          <w:sz w:val="24"/>
          <w:szCs w:val="24"/>
        </w:rPr>
        <w:t>e</w:t>
      </w:r>
      <w:r w:rsidR="00CF4512" w:rsidRPr="00857428">
        <w:rPr>
          <w:sz w:val="24"/>
          <w:szCs w:val="24"/>
        </w:rPr>
        <w:t xml:space="preserve"> kompetencave </w:t>
      </w:r>
      <w:r w:rsidR="001A21E8" w:rsidRPr="00857428">
        <w:rPr>
          <w:sz w:val="24"/>
          <w:szCs w:val="24"/>
        </w:rPr>
        <w:t xml:space="preserve">në mes </w:t>
      </w:r>
      <w:r w:rsidR="00CF4512" w:rsidRPr="00857428">
        <w:rPr>
          <w:sz w:val="24"/>
          <w:szCs w:val="24"/>
        </w:rPr>
        <w:t>të arkivave qendrore dhe lokale</w:t>
      </w:r>
      <w:r w:rsidRPr="00857428">
        <w:rPr>
          <w:sz w:val="24"/>
          <w:szCs w:val="24"/>
        </w:rPr>
        <w:t xml:space="preserve">; </w:t>
      </w:r>
      <w:r w:rsidRPr="00336FB5">
        <w:rPr>
          <w:sz w:val="24"/>
          <w:szCs w:val="24"/>
        </w:rPr>
        <w:t xml:space="preserve">definimi me ligj i rrjetit arkivor; </w:t>
      </w:r>
      <w:r w:rsidRPr="00336FB5">
        <w:rPr>
          <w:i/>
          <w:sz w:val="24"/>
          <w:szCs w:val="24"/>
        </w:rPr>
        <w:t>ndërrimi i emrit të Agjencisë</w:t>
      </w:r>
      <w:r w:rsidRPr="00336FB5">
        <w:rPr>
          <w:sz w:val="24"/>
          <w:szCs w:val="24"/>
        </w:rPr>
        <w:t xml:space="preserve">, nga Agjencia Shtetërore e Arkivave të Kosovës (ASHAK) në Agjencia Arkivore Shtetërore e Kosovës (AASHK). </w:t>
      </w:r>
    </w:p>
    <w:p w:rsidR="00F21726" w:rsidRPr="00336FB5" w:rsidRDefault="001A21E8" w:rsidP="00336FB5">
      <w:pPr>
        <w:spacing w:line="360" w:lineRule="auto"/>
        <w:jc w:val="both"/>
        <w:rPr>
          <w:sz w:val="24"/>
          <w:szCs w:val="24"/>
        </w:rPr>
      </w:pPr>
      <w:r w:rsidRPr="00336FB5">
        <w:rPr>
          <w:sz w:val="24"/>
          <w:szCs w:val="24"/>
        </w:rPr>
        <w:t>P</w:t>
      </w:r>
      <w:r w:rsidR="00F21726" w:rsidRPr="00336FB5">
        <w:rPr>
          <w:sz w:val="24"/>
          <w:szCs w:val="24"/>
        </w:rPr>
        <w:t xml:space="preserve">lotësim-ndryshimet </w:t>
      </w:r>
      <w:r w:rsidR="00DD2D0F" w:rsidRPr="00336FB5">
        <w:rPr>
          <w:sz w:val="24"/>
          <w:szCs w:val="24"/>
        </w:rPr>
        <w:t>e lartpërmendura të</w:t>
      </w:r>
      <w:r w:rsidRPr="00336FB5">
        <w:rPr>
          <w:sz w:val="24"/>
          <w:szCs w:val="24"/>
        </w:rPr>
        <w:t xml:space="preserve"> ligjit aktual </w:t>
      </w:r>
      <w:r w:rsidR="00F21726" w:rsidRPr="00336FB5">
        <w:rPr>
          <w:sz w:val="24"/>
          <w:szCs w:val="24"/>
        </w:rPr>
        <w:t>në këtë fushë evit</w:t>
      </w:r>
      <w:r w:rsidRPr="00336FB5">
        <w:rPr>
          <w:sz w:val="24"/>
          <w:szCs w:val="24"/>
        </w:rPr>
        <w:t>ojnë</w:t>
      </w:r>
      <w:r w:rsidR="00F21726" w:rsidRPr="00336FB5">
        <w:rPr>
          <w:sz w:val="24"/>
          <w:szCs w:val="24"/>
        </w:rPr>
        <w:t xml:space="preserve"> situata </w:t>
      </w:r>
      <w:r w:rsidRPr="00336FB5">
        <w:rPr>
          <w:sz w:val="24"/>
          <w:szCs w:val="24"/>
        </w:rPr>
        <w:t>të</w:t>
      </w:r>
      <w:r w:rsidR="00F21726" w:rsidRPr="00336FB5">
        <w:rPr>
          <w:sz w:val="24"/>
          <w:szCs w:val="24"/>
        </w:rPr>
        <w:t xml:space="preserve"> tilla, të cilat janë pengesë dhe mund të thellohen edhe më shumë në të ardhmen. </w:t>
      </w:r>
    </w:p>
    <w:p w:rsidR="00F21726" w:rsidRPr="00336FB5" w:rsidRDefault="00F21726" w:rsidP="00336FB5">
      <w:pPr>
        <w:spacing w:after="0" w:line="360" w:lineRule="auto"/>
        <w:jc w:val="both"/>
        <w:rPr>
          <w:sz w:val="24"/>
          <w:szCs w:val="24"/>
        </w:rPr>
      </w:pPr>
      <w:r w:rsidRPr="00336FB5">
        <w:rPr>
          <w:sz w:val="24"/>
          <w:szCs w:val="24"/>
        </w:rPr>
        <w:t>Ndërrimet e kornizës ligjore përmes integrimit të ligjeve të aplikueshme</w:t>
      </w:r>
      <w:r w:rsidR="00DD2D0F" w:rsidRPr="00336FB5">
        <w:rPr>
          <w:sz w:val="24"/>
          <w:szCs w:val="24"/>
        </w:rPr>
        <w:t>,</w:t>
      </w:r>
      <w:r w:rsidRPr="00336FB5">
        <w:rPr>
          <w:sz w:val="24"/>
          <w:szCs w:val="24"/>
        </w:rPr>
        <w:t xml:space="preserve"> si dhe shtimit të elementeve do të bëjnë të mundshme ngritjen e sistemit më funksional, më të sigurt dhe më </w:t>
      </w:r>
      <w:r w:rsidRPr="00336FB5">
        <w:rPr>
          <w:sz w:val="24"/>
          <w:szCs w:val="24"/>
        </w:rPr>
        <w:lastRenderedPageBreak/>
        <w:t>lehtë të përdorshëm në menaxhimin dhe kontrollimin e dokumentacionit që krijohet në Republikën e Kosovës</w:t>
      </w:r>
      <w:r w:rsidR="00DD2D0F" w:rsidRPr="00336FB5">
        <w:rPr>
          <w:sz w:val="24"/>
          <w:szCs w:val="24"/>
        </w:rPr>
        <w:t>,</w:t>
      </w:r>
      <w:r w:rsidRPr="00336FB5">
        <w:rPr>
          <w:sz w:val="24"/>
          <w:szCs w:val="24"/>
        </w:rPr>
        <w:t xml:space="preserve"> e që ka rëndësi dhe vlerë të ruajtjes së përhershme.</w:t>
      </w:r>
    </w:p>
    <w:p w:rsidR="00F21726" w:rsidRPr="00336FB5" w:rsidRDefault="00F21726" w:rsidP="00336FB5">
      <w:pPr>
        <w:spacing w:line="360" w:lineRule="auto"/>
        <w:jc w:val="both"/>
        <w:rPr>
          <w:sz w:val="24"/>
          <w:szCs w:val="24"/>
        </w:rPr>
      </w:pPr>
      <w:r w:rsidRPr="00336FB5">
        <w:rPr>
          <w:sz w:val="24"/>
          <w:szCs w:val="24"/>
        </w:rPr>
        <w:t>Me këtë rast, në vazhdim kemi theksuar çështjet më imediate dhe më qenësore që duhet plotësuar, por mund të zgjerohet dhe të detajohet më tej gama e çështjeve plotësuese në këtë fushë.</w:t>
      </w:r>
    </w:p>
    <w:p w:rsidR="00F21726" w:rsidRPr="00A7676B" w:rsidRDefault="00F21726" w:rsidP="00336FB5">
      <w:pPr>
        <w:spacing w:after="0" w:line="360" w:lineRule="auto"/>
        <w:jc w:val="both"/>
        <w:rPr>
          <w:sz w:val="24"/>
          <w:szCs w:val="24"/>
        </w:rPr>
      </w:pPr>
      <w:r w:rsidRPr="00A7676B">
        <w:rPr>
          <w:sz w:val="24"/>
          <w:szCs w:val="24"/>
        </w:rPr>
        <w:t xml:space="preserve">Hartimi i këtij Koncept Dokumenti </w:t>
      </w:r>
      <w:r w:rsidR="00FE1041" w:rsidRPr="00A7676B">
        <w:rPr>
          <w:sz w:val="24"/>
          <w:szCs w:val="24"/>
        </w:rPr>
        <w:t>ishte</w:t>
      </w:r>
      <w:r w:rsidRPr="00A7676B">
        <w:rPr>
          <w:sz w:val="24"/>
          <w:szCs w:val="24"/>
        </w:rPr>
        <w:t xml:space="preserve"> i paraparë edhe më Planin Vjetor të Punës së Qeverisë për vitin 201</w:t>
      </w:r>
      <w:r w:rsidR="00A7676B" w:rsidRPr="00A7676B">
        <w:rPr>
          <w:sz w:val="24"/>
          <w:szCs w:val="24"/>
        </w:rPr>
        <w:t>6</w:t>
      </w:r>
      <w:r w:rsidRPr="00A7676B">
        <w:rPr>
          <w:sz w:val="24"/>
          <w:szCs w:val="24"/>
        </w:rPr>
        <w:t>- Lista e Koncept Dokumenteve për vitin 201</w:t>
      </w:r>
      <w:r w:rsidR="00A7676B" w:rsidRPr="00A7676B">
        <w:rPr>
          <w:sz w:val="24"/>
          <w:szCs w:val="24"/>
        </w:rPr>
        <w:t>6</w:t>
      </w:r>
      <w:r w:rsidRPr="00A7676B">
        <w:rPr>
          <w:sz w:val="24"/>
          <w:szCs w:val="24"/>
        </w:rPr>
        <w:t>.</w:t>
      </w:r>
    </w:p>
    <w:p w:rsidR="00F21726" w:rsidRPr="00A7676B" w:rsidRDefault="00F21726" w:rsidP="00336FB5">
      <w:pPr>
        <w:pStyle w:val="Heading4"/>
        <w:spacing w:before="0" w:after="0" w:line="360" w:lineRule="auto"/>
        <w:rPr>
          <w:sz w:val="24"/>
          <w:szCs w:val="24"/>
        </w:rPr>
      </w:pPr>
    </w:p>
    <w:p w:rsidR="00F21726" w:rsidRPr="00336FB5" w:rsidRDefault="00F21726" w:rsidP="00336FB5">
      <w:pPr>
        <w:spacing w:after="0" w:line="360" w:lineRule="auto"/>
        <w:ind w:left="714"/>
        <w:rPr>
          <w:sz w:val="24"/>
          <w:szCs w:val="24"/>
        </w:rPr>
      </w:pPr>
    </w:p>
    <w:p w:rsidR="00F21726" w:rsidRDefault="00F21726"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Default="00AC2754" w:rsidP="00336FB5">
      <w:pPr>
        <w:spacing w:after="0" w:line="360" w:lineRule="auto"/>
        <w:ind w:left="714"/>
        <w:rPr>
          <w:sz w:val="24"/>
          <w:szCs w:val="24"/>
        </w:rPr>
      </w:pPr>
    </w:p>
    <w:p w:rsidR="00AC2754" w:rsidRPr="00336FB5" w:rsidRDefault="00AC2754" w:rsidP="00336FB5">
      <w:pPr>
        <w:spacing w:after="0" w:line="360" w:lineRule="auto"/>
        <w:ind w:left="714"/>
        <w:rPr>
          <w:sz w:val="24"/>
          <w:szCs w:val="24"/>
        </w:rPr>
      </w:pPr>
    </w:p>
    <w:p w:rsidR="00F21726" w:rsidRPr="00336FB5" w:rsidRDefault="00F21726" w:rsidP="00336FB5">
      <w:pPr>
        <w:spacing w:after="0" w:line="360" w:lineRule="auto"/>
        <w:ind w:left="714"/>
        <w:rPr>
          <w:sz w:val="24"/>
          <w:szCs w:val="24"/>
        </w:rPr>
      </w:pPr>
    </w:p>
    <w:p w:rsidR="00F21726" w:rsidRPr="00336FB5" w:rsidRDefault="00F21726" w:rsidP="00336FB5">
      <w:pPr>
        <w:spacing w:after="0" w:line="360" w:lineRule="auto"/>
        <w:ind w:left="714"/>
        <w:rPr>
          <w:sz w:val="24"/>
          <w:szCs w:val="24"/>
        </w:rPr>
      </w:pPr>
    </w:p>
    <w:p w:rsidR="00F21726" w:rsidRDefault="00F21726" w:rsidP="00336FB5">
      <w:pPr>
        <w:spacing w:after="0" w:line="360" w:lineRule="auto"/>
        <w:ind w:left="714"/>
        <w:rPr>
          <w:sz w:val="24"/>
          <w:szCs w:val="24"/>
        </w:rPr>
      </w:pPr>
    </w:p>
    <w:p w:rsidR="00A56C18" w:rsidRDefault="00A56C18" w:rsidP="00336FB5">
      <w:pPr>
        <w:spacing w:after="0" w:line="360" w:lineRule="auto"/>
        <w:ind w:left="714"/>
        <w:rPr>
          <w:sz w:val="24"/>
          <w:szCs w:val="24"/>
        </w:rPr>
      </w:pPr>
    </w:p>
    <w:p w:rsidR="00F21726" w:rsidRPr="00336FB5" w:rsidRDefault="00F21726" w:rsidP="00336FB5">
      <w:pPr>
        <w:spacing w:after="0" w:line="360" w:lineRule="auto"/>
        <w:rPr>
          <w:b/>
          <w:sz w:val="24"/>
          <w:szCs w:val="24"/>
          <w:lang w:eastAsia="ja-JP"/>
        </w:rPr>
      </w:pPr>
      <w:r w:rsidRPr="00336FB5">
        <w:rPr>
          <w:b/>
          <w:sz w:val="24"/>
          <w:szCs w:val="24"/>
        </w:rPr>
        <w:lastRenderedPageBreak/>
        <w:t>Kapitulli 2: P</w:t>
      </w:r>
      <w:r w:rsidRPr="00336FB5">
        <w:rPr>
          <w:b/>
          <w:sz w:val="24"/>
          <w:szCs w:val="24"/>
          <w:lang w:eastAsia="ja-JP"/>
        </w:rPr>
        <w:t>ërshkrimi i çështjes/problemit kryesor</w:t>
      </w:r>
    </w:p>
    <w:p w:rsidR="00F21726" w:rsidRPr="00336FB5" w:rsidRDefault="00F21726" w:rsidP="00336FB5">
      <w:pPr>
        <w:spacing w:after="0" w:line="360" w:lineRule="auto"/>
        <w:ind w:left="714"/>
        <w:rPr>
          <w:sz w:val="24"/>
          <w:szCs w:val="24"/>
        </w:rPr>
      </w:pPr>
    </w:p>
    <w:p w:rsidR="00F21726" w:rsidRPr="00336FB5" w:rsidRDefault="00F21726" w:rsidP="00336FB5">
      <w:pPr>
        <w:pStyle w:val="Heading5"/>
        <w:spacing w:before="0" w:line="360" w:lineRule="auto"/>
        <w:rPr>
          <w:sz w:val="24"/>
          <w:szCs w:val="24"/>
        </w:rPr>
      </w:pPr>
      <w:r w:rsidRPr="00336FB5">
        <w:rPr>
          <w:sz w:val="24"/>
          <w:szCs w:val="24"/>
        </w:rPr>
        <w:t xml:space="preserve">Shpjegim </w:t>
      </w:r>
    </w:p>
    <w:p w:rsidR="00F21726" w:rsidRPr="00336FB5" w:rsidRDefault="00F21726" w:rsidP="00336FB5">
      <w:pPr>
        <w:spacing w:after="0" w:line="360" w:lineRule="auto"/>
        <w:rPr>
          <w:sz w:val="24"/>
          <w:szCs w:val="24"/>
        </w:rPr>
      </w:pPr>
    </w:p>
    <w:p w:rsidR="00F21726" w:rsidRPr="00336FB5" w:rsidRDefault="00F21726" w:rsidP="00336FB5">
      <w:pPr>
        <w:spacing w:after="0" w:line="360" w:lineRule="auto"/>
        <w:jc w:val="both"/>
        <w:rPr>
          <w:sz w:val="24"/>
          <w:szCs w:val="24"/>
        </w:rPr>
      </w:pPr>
      <w:r w:rsidRPr="00336FB5">
        <w:rPr>
          <w:sz w:val="24"/>
          <w:szCs w:val="24"/>
        </w:rPr>
        <w:t>Që nga hyrja në fuqi e Ligjit</w:t>
      </w:r>
      <w:r w:rsidR="00DD2D0F" w:rsidRPr="00336FB5">
        <w:rPr>
          <w:sz w:val="24"/>
          <w:szCs w:val="24"/>
        </w:rPr>
        <w:t xml:space="preserve"> , p</w:t>
      </w:r>
      <w:r w:rsidRPr="00336FB5">
        <w:rPr>
          <w:sz w:val="24"/>
          <w:szCs w:val="24"/>
        </w:rPr>
        <w:t xml:space="preserve">ërkatësisht gjatë zbatimit të këtij ligji janë hasur disa vështirësi si rezultat i mangësive dhe paqartësive të disa dispozitave. Për këtë arsye është parë i domosdoshëm plotësim-ndryshimi i ligjit aktual.  </w:t>
      </w:r>
    </w:p>
    <w:p w:rsidR="00F21726" w:rsidRPr="00336FB5" w:rsidRDefault="00F21726" w:rsidP="00336FB5">
      <w:pPr>
        <w:spacing w:after="0" w:line="360" w:lineRule="auto"/>
        <w:jc w:val="both"/>
        <w:rPr>
          <w:sz w:val="24"/>
          <w:szCs w:val="24"/>
        </w:rPr>
      </w:pPr>
      <w:r w:rsidRPr="00336FB5">
        <w:rPr>
          <w:sz w:val="24"/>
          <w:szCs w:val="24"/>
        </w:rPr>
        <w:t>Andaj</w:t>
      </w:r>
      <w:r w:rsidR="00DD2D0F" w:rsidRPr="00336FB5">
        <w:rPr>
          <w:sz w:val="24"/>
          <w:szCs w:val="24"/>
        </w:rPr>
        <w:t>,</w:t>
      </w:r>
      <w:r w:rsidRPr="00336FB5">
        <w:rPr>
          <w:sz w:val="24"/>
          <w:szCs w:val="24"/>
        </w:rPr>
        <w:t xml:space="preserve"> në vazhdim do të paraqesim problemet dhe mangësitë të cilat synojmë që me plotësim-ndryshim </w:t>
      </w:r>
      <w:r w:rsidR="00DD2D0F" w:rsidRPr="00336FB5">
        <w:rPr>
          <w:sz w:val="24"/>
          <w:szCs w:val="24"/>
        </w:rPr>
        <w:t xml:space="preserve">të </w:t>
      </w:r>
      <w:r w:rsidRPr="00336FB5">
        <w:rPr>
          <w:sz w:val="24"/>
          <w:szCs w:val="24"/>
        </w:rPr>
        <w:t>ligji t`i përmirësojmë.</w:t>
      </w:r>
    </w:p>
    <w:p w:rsidR="00DD2D0F" w:rsidRPr="00336FB5" w:rsidRDefault="00F21726" w:rsidP="00336FB5">
      <w:pPr>
        <w:spacing w:after="0" w:line="360" w:lineRule="auto"/>
        <w:jc w:val="both"/>
        <w:rPr>
          <w:sz w:val="24"/>
          <w:szCs w:val="24"/>
        </w:rPr>
      </w:pPr>
      <w:r w:rsidRPr="00336FB5">
        <w:rPr>
          <w:sz w:val="24"/>
          <w:szCs w:val="24"/>
        </w:rPr>
        <w:t>Materiali arkivor</w:t>
      </w:r>
      <w:r w:rsidR="00DD2D0F" w:rsidRPr="00336FB5">
        <w:rPr>
          <w:sz w:val="24"/>
          <w:szCs w:val="24"/>
        </w:rPr>
        <w:t xml:space="preserve"> te Fondkrijuesit</w:t>
      </w:r>
      <w:r w:rsidRPr="00336FB5">
        <w:rPr>
          <w:sz w:val="24"/>
          <w:szCs w:val="24"/>
        </w:rPr>
        <w:t xml:space="preserve">, i cili </w:t>
      </w:r>
      <w:r w:rsidR="00782FA8">
        <w:rPr>
          <w:sz w:val="24"/>
          <w:szCs w:val="24"/>
        </w:rPr>
        <w:t xml:space="preserve">i përmbush afatet ligjore </w:t>
      </w:r>
      <w:r w:rsidR="00782FA8" w:rsidRPr="00782FA8">
        <w:rPr>
          <w:color w:val="000000" w:themeColor="text1"/>
          <w:sz w:val="24"/>
          <w:szCs w:val="24"/>
        </w:rPr>
        <w:t>për tu dorëzuar në</w:t>
      </w:r>
      <w:r w:rsidRPr="00782FA8">
        <w:rPr>
          <w:color w:val="000000" w:themeColor="text1"/>
          <w:sz w:val="24"/>
          <w:szCs w:val="24"/>
        </w:rPr>
        <w:t xml:space="preserve">  Agjenci</w:t>
      </w:r>
      <w:r w:rsidRPr="00336FB5">
        <w:rPr>
          <w:sz w:val="24"/>
          <w:szCs w:val="24"/>
        </w:rPr>
        <w:t>, nuk dorëzohet sipas metodologjisë profesionale të menaxhimit zyrtar në Kosovë dhe standardeve ndërkombëtare, por vjen i pa sistemuar, i pa evidentuar, i pa rregulluar dhe  i dëmtuar (në kontejnerë, thasë të mbeturinave etj.)</w:t>
      </w:r>
      <w:r w:rsidR="00DD2D0F" w:rsidRPr="00336FB5">
        <w:rPr>
          <w:sz w:val="24"/>
          <w:szCs w:val="24"/>
        </w:rPr>
        <w:t xml:space="preserve">. </w:t>
      </w:r>
    </w:p>
    <w:p w:rsidR="00F21726" w:rsidRPr="00336FB5" w:rsidRDefault="00DD2D0F" w:rsidP="00336FB5">
      <w:pPr>
        <w:spacing w:after="0" w:line="360" w:lineRule="auto"/>
        <w:jc w:val="both"/>
        <w:rPr>
          <w:sz w:val="24"/>
          <w:szCs w:val="24"/>
        </w:rPr>
      </w:pPr>
      <w:r w:rsidRPr="00336FB5">
        <w:rPr>
          <w:sz w:val="24"/>
          <w:szCs w:val="24"/>
        </w:rPr>
        <w:t xml:space="preserve">Po ashtu, mos përgjegjshmëria e institucioneve fondkrijuese dhe fond-poseduese për  mirëmbajtjen, ruajtjen dhe sistemimin e dokumenteve arkivore edhe pas inspektimit dhe këshillimit nga ana e Agjencisë përmes inspektorëve mbetet vetëm tentativë, dhe kjo vjen si pasojë pasi që </w:t>
      </w:r>
      <w:r w:rsidRPr="00336FB5">
        <w:rPr>
          <w:b/>
          <w:i/>
          <w:sz w:val="24"/>
          <w:szCs w:val="24"/>
        </w:rPr>
        <w:t>l</w:t>
      </w:r>
      <w:r w:rsidR="00F21726" w:rsidRPr="00336FB5">
        <w:rPr>
          <w:b/>
          <w:i/>
          <w:sz w:val="24"/>
          <w:szCs w:val="24"/>
        </w:rPr>
        <w:t>igjit i mungon norma sanksionuese për Fondkrijuesit</w:t>
      </w:r>
      <w:r w:rsidR="00F21726" w:rsidRPr="00336FB5">
        <w:rPr>
          <w:sz w:val="24"/>
          <w:szCs w:val="24"/>
        </w:rPr>
        <w:t xml:space="preserve"> që të zbatohet ky obligim.</w:t>
      </w:r>
    </w:p>
    <w:p w:rsidR="00DD2D0F" w:rsidRPr="00336FB5" w:rsidRDefault="00DD2D0F" w:rsidP="00336FB5">
      <w:pPr>
        <w:spacing w:after="0" w:line="360" w:lineRule="auto"/>
        <w:jc w:val="both"/>
        <w:rPr>
          <w:sz w:val="24"/>
          <w:szCs w:val="24"/>
        </w:rPr>
      </w:pPr>
    </w:p>
    <w:p w:rsidR="00F21726" w:rsidRPr="00336FB5" w:rsidRDefault="00DD2D0F" w:rsidP="00336FB5">
      <w:pPr>
        <w:spacing w:after="0" w:line="360" w:lineRule="auto"/>
        <w:jc w:val="both"/>
        <w:rPr>
          <w:sz w:val="24"/>
          <w:szCs w:val="24"/>
        </w:rPr>
      </w:pPr>
      <w:r w:rsidRPr="00336FB5">
        <w:rPr>
          <w:sz w:val="24"/>
          <w:szCs w:val="24"/>
        </w:rPr>
        <w:t xml:space="preserve">Agjencia Shtetërore e Arkivave të Kosovës përballet me vështirësi në aspektin infrastrukturor si në qendër, e po ashtu edhe në arkivat ndërkomunale. Sigurimi i </w:t>
      </w:r>
      <w:r w:rsidR="00934F74" w:rsidRPr="006141D4">
        <w:rPr>
          <w:i/>
          <w:sz w:val="24"/>
          <w:szCs w:val="24"/>
        </w:rPr>
        <w:t>nën kodit buxhetor</w:t>
      </w:r>
      <w:r w:rsidR="00934F74" w:rsidRPr="006141D4">
        <w:rPr>
          <w:sz w:val="24"/>
          <w:szCs w:val="24"/>
        </w:rPr>
        <w:t xml:space="preserve"> </w:t>
      </w:r>
      <w:r w:rsidR="00934F74" w:rsidRPr="00A7676B">
        <w:rPr>
          <w:sz w:val="24"/>
          <w:szCs w:val="24"/>
        </w:rPr>
        <w:t xml:space="preserve">për të </w:t>
      </w:r>
      <w:r w:rsidR="00934F74" w:rsidRPr="00AA3DEC">
        <w:rPr>
          <w:color w:val="000000" w:themeColor="text1"/>
          <w:sz w:val="24"/>
          <w:szCs w:val="24"/>
        </w:rPr>
        <w:t xml:space="preserve">hyra të paplanifikuara dhe të jashtëzakonshme </w:t>
      </w:r>
      <w:r w:rsidRPr="00AA3DEC">
        <w:rPr>
          <w:color w:val="000000" w:themeColor="text1"/>
          <w:sz w:val="24"/>
          <w:szCs w:val="24"/>
        </w:rPr>
        <w:t>do të na mundësonte realizimin e të hyrave legale jashtë buxhetore</w:t>
      </w:r>
      <w:r w:rsidR="00934F74" w:rsidRPr="00AA3DEC">
        <w:rPr>
          <w:color w:val="000000" w:themeColor="text1"/>
          <w:sz w:val="24"/>
          <w:szCs w:val="24"/>
        </w:rPr>
        <w:t xml:space="preserve">, që mund të vijnë nga organizimi i seminareve/trajnimeve për zyrtarët arkivor të fondkrijuesve e që do të mund të përdoreshin </w:t>
      </w:r>
      <w:r w:rsidRPr="00AA3DEC">
        <w:rPr>
          <w:color w:val="000000" w:themeColor="text1"/>
          <w:sz w:val="24"/>
          <w:szCs w:val="24"/>
        </w:rPr>
        <w:t>në dobi të</w:t>
      </w:r>
      <w:r w:rsidRPr="00934F74">
        <w:rPr>
          <w:color w:val="FF0000"/>
          <w:sz w:val="24"/>
          <w:szCs w:val="24"/>
        </w:rPr>
        <w:t xml:space="preserve"> </w:t>
      </w:r>
      <w:r w:rsidRPr="00336FB5">
        <w:rPr>
          <w:sz w:val="24"/>
          <w:szCs w:val="24"/>
        </w:rPr>
        <w:t>rregullimit të infrastrukturës dhe krijimit të kushteve më të favorshme për ruajtje dhe mbrojtje të lëndës arkivore.</w:t>
      </w:r>
      <w:r w:rsidR="00F21726" w:rsidRPr="00336FB5">
        <w:rPr>
          <w:sz w:val="24"/>
          <w:szCs w:val="24"/>
        </w:rPr>
        <w:t xml:space="preserve"> Pra, ne si institucion nuk mund të bëjmë asnjë investim për </w:t>
      </w:r>
      <w:r w:rsidR="00F21726" w:rsidRPr="006141D4">
        <w:rPr>
          <w:i/>
          <w:sz w:val="24"/>
          <w:szCs w:val="24"/>
        </w:rPr>
        <w:t xml:space="preserve">mungesë të </w:t>
      </w:r>
      <w:r w:rsidR="00B921C1" w:rsidRPr="006141D4">
        <w:rPr>
          <w:i/>
          <w:sz w:val="24"/>
          <w:szCs w:val="24"/>
        </w:rPr>
        <w:t xml:space="preserve">nën </w:t>
      </w:r>
      <w:r w:rsidR="00F21726" w:rsidRPr="006141D4">
        <w:rPr>
          <w:i/>
          <w:sz w:val="24"/>
          <w:szCs w:val="24"/>
        </w:rPr>
        <w:t>kodit buxheto</w:t>
      </w:r>
      <w:r w:rsidR="006141D4" w:rsidRPr="006141D4">
        <w:rPr>
          <w:i/>
          <w:sz w:val="24"/>
          <w:szCs w:val="24"/>
        </w:rPr>
        <w:t>r</w:t>
      </w:r>
      <w:r w:rsidR="006141D4" w:rsidRPr="006141D4">
        <w:rPr>
          <w:sz w:val="24"/>
          <w:szCs w:val="24"/>
        </w:rPr>
        <w:t xml:space="preserve"> </w:t>
      </w:r>
      <w:r w:rsidR="006141D4" w:rsidRPr="00A7676B">
        <w:rPr>
          <w:sz w:val="24"/>
          <w:szCs w:val="24"/>
        </w:rPr>
        <w:t>për të hyra të paplanifikuara dhe të jashtëzakonshme të ASHAK-së</w:t>
      </w:r>
      <w:r w:rsidR="006141D4" w:rsidRPr="006141D4">
        <w:rPr>
          <w:i/>
          <w:sz w:val="24"/>
          <w:szCs w:val="24"/>
        </w:rPr>
        <w:t xml:space="preserve"> </w:t>
      </w:r>
      <w:r w:rsidR="00F21726" w:rsidRPr="006141D4">
        <w:rPr>
          <w:i/>
          <w:sz w:val="24"/>
          <w:szCs w:val="24"/>
        </w:rPr>
        <w:t>,</w:t>
      </w:r>
      <w:r w:rsidR="00F21726" w:rsidRPr="006141D4">
        <w:rPr>
          <w:sz w:val="24"/>
          <w:szCs w:val="24"/>
        </w:rPr>
        <w:t xml:space="preserve"> </w:t>
      </w:r>
      <w:r w:rsidR="00A6613A" w:rsidRPr="00336FB5">
        <w:rPr>
          <w:sz w:val="24"/>
          <w:szCs w:val="24"/>
        </w:rPr>
        <w:t>të</w:t>
      </w:r>
      <w:r w:rsidR="00F21726" w:rsidRPr="00336FB5">
        <w:rPr>
          <w:sz w:val="24"/>
          <w:szCs w:val="24"/>
        </w:rPr>
        <w:t xml:space="preserve"> cili</w:t>
      </w:r>
      <w:r w:rsidR="00A6613A" w:rsidRPr="00336FB5">
        <w:rPr>
          <w:sz w:val="24"/>
          <w:szCs w:val="24"/>
        </w:rPr>
        <w:t>n synojmë ta arrijmë</w:t>
      </w:r>
      <w:r w:rsidR="00F21726" w:rsidRPr="00336FB5">
        <w:rPr>
          <w:sz w:val="24"/>
          <w:szCs w:val="24"/>
        </w:rPr>
        <w:t xml:space="preserve"> me plotësim-ndryshim</w:t>
      </w:r>
      <w:r w:rsidR="00A6613A" w:rsidRPr="00336FB5">
        <w:rPr>
          <w:sz w:val="24"/>
          <w:szCs w:val="24"/>
        </w:rPr>
        <w:t>in e ligjit aktual.</w:t>
      </w:r>
      <w:r w:rsidR="00F21726" w:rsidRPr="00336FB5">
        <w:rPr>
          <w:sz w:val="24"/>
          <w:szCs w:val="24"/>
        </w:rPr>
        <w:t xml:space="preserve"> Në buxhetin e ASHAK-së mungojnë investimet kapitale, sepse MAP-i ka përgjegjësi për mirëmbajtje të institucioneve qeveritare.</w:t>
      </w:r>
    </w:p>
    <w:p w:rsidR="00F21726" w:rsidRPr="00336FB5" w:rsidRDefault="00F21726" w:rsidP="00336FB5">
      <w:pPr>
        <w:spacing w:after="0" w:line="360" w:lineRule="auto"/>
        <w:jc w:val="both"/>
        <w:rPr>
          <w:sz w:val="24"/>
          <w:szCs w:val="24"/>
        </w:rPr>
      </w:pPr>
    </w:p>
    <w:p w:rsidR="00F21726" w:rsidRPr="00336FB5" w:rsidRDefault="00F21726" w:rsidP="00336FB5">
      <w:pPr>
        <w:spacing w:after="0" w:line="360" w:lineRule="auto"/>
        <w:jc w:val="both"/>
        <w:rPr>
          <w:sz w:val="24"/>
          <w:szCs w:val="24"/>
        </w:rPr>
      </w:pPr>
      <w:r w:rsidRPr="00336FB5">
        <w:rPr>
          <w:sz w:val="24"/>
          <w:szCs w:val="24"/>
        </w:rPr>
        <w:t xml:space="preserve">Me qëllim të ekspozimit ose promovimit të dokumenteve arkivore jashtë vendit, është e nevojshme që me ligj të garantohet </w:t>
      </w:r>
      <w:r w:rsidR="00A6613A" w:rsidRPr="00336FB5">
        <w:rPr>
          <w:b/>
          <w:sz w:val="24"/>
          <w:szCs w:val="24"/>
        </w:rPr>
        <w:t>eksport-importi i dokumenteve</w:t>
      </w:r>
      <w:r w:rsidRPr="00336FB5">
        <w:rPr>
          <w:sz w:val="24"/>
          <w:szCs w:val="24"/>
        </w:rPr>
        <w:t xml:space="preserve"> jashtë vendit e deri të kthimi në vendin e origjinës, mirëpo kjo dispozitë mungon në ligjin aktual.</w:t>
      </w:r>
    </w:p>
    <w:p w:rsidR="00F21726" w:rsidRPr="00336FB5" w:rsidRDefault="00F21726" w:rsidP="00336FB5">
      <w:pPr>
        <w:spacing w:after="0" w:line="360" w:lineRule="auto"/>
        <w:jc w:val="both"/>
        <w:rPr>
          <w:sz w:val="24"/>
          <w:szCs w:val="24"/>
        </w:rPr>
      </w:pPr>
    </w:p>
    <w:p w:rsidR="00F21726" w:rsidRPr="00336FB5" w:rsidRDefault="00F21726" w:rsidP="00336FB5">
      <w:pPr>
        <w:spacing w:after="0" w:line="360" w:lineRule="auto"/>
        <w:jc w:val="both"/>
        <w:rPr>
          <w:sz w:val="24"/>
          <w:szCs w:val="24"/>
        </w:rPr>
      </w:pPr>
      <w:r w:rsidRPr="00336FB5">
        <w:rPr>
          <w:sz w:val="24"/>
          <w:szCs w:val="24"/>
        </w:rPr>
        <w:t>Për pasurimin e fondeve dhe koleksioneve me dokumente të rëndësishme që kanë të bëjnë me vendin tonë dhe që i ofrohen Agjencisë</w:t>
      </w:r>
      <w:r w:rsidR="00A6613A" w:rsidRPr="00336FB5">
        <w:rPr>
          <w:sz w:val="24"/>
          <w:szCs w:val="24"/>
        </w:rPr>
        <w:t>,</w:t>
      </w:r>
      <w:r w:rsidRPr="00336FB5">
        <w:rPr>
          <w:sz w:val="24"/>
          <w:szCs w:val="24"/>
        </w:rPr>
        <w:t xml:space="preserve"> në </w:t>
      </w:r>
      <w:r w:rsidRPr="00336FB5">
        <w:rPr>
          <w:b/>
          <w:i/>
          <w:sz w:val="24"/>
          <w:szCs w:val="24"/>
        </w:rPr>
        <w:t xml:space="preserve">mungesë të dispozitës ligjore </w:t>
      </w:r>
      <w:r w:rsidR="00A6613A" w:rsidRPr="00336FB5">
        <w:rPr>
          <w:b/>
          <w:i/>
          <w:sz w:val="24"/>
          <w:szCs w:val="24"/>
        </w:rPr>
        <w:t>për blerjen</w:t>
      </w:r>
      <w:r w:rsidR="00A6613A" w:rsidRPr="00336FB5">
        <w:rPr>
          <w:sz w:val="24"/>
          <w:szCs w:val="24"/>
        </w:rPr>
        <w:t xml:space="preserve"> e </w:t>
      </w:r>
      <w:r w:rsidR="00A6613A" w:rsidRPr="00336FB5">
        <w:rPr>
          <w:b/>
          <w:i/>
          <w:sz w:val="24"/>
          <w:szCs w:val="24"/>
        </w:rPr>
        <w:t>dokumenteve të rëndësishme arkivore</w:t>
      </w:r>
      <w:r w:rsidRPr="00336FB5">
        <w:rPr>
          <w:sz w:val="24"/>
          <w:szCs w:val="24"/>
        </w:rPr>
        <w:t xml:space="preserve"> është e pamundur</w:t>
      </w:r>
      <w:r w:rsidR="00A6613A" w:rsidRPr="00336FB5">
        <w:rPr>
          <w:sz w:val="24"/>
          <w:szCs w:val="24"/>
        </w:rPr>
        <w:t xml:space="preserve"> një gjë e tillë</w:t>
      </w:r>
      <w:r w:rsidRPr="00336FB5">
        <w:rPr>
          <w:sz w:val="24"/>
          <w:szCs w:val="24"/>
        </w:rPr>
        <w:t>. Kemi rastin e ofrimit të materialeve të rëndësishme nga periudha e viteve të 90-</w:t>
      </w:r>
      <w:r w:rsidRPr="00336FB5">
        <w:rPr>
          <w:sz w:val="24"/>
          <w:szCs w:val="24"/>
          <w:vertAlign w:val="superscript"/>
        </w:rPr>
        <w:t>ta</w:t>
      </w:r>
      <w:r w:rsidRPr="00336FB5">
        <w:rPr>
          <w:sz w:val="24"/>
          <w:szCs w:val="24"/>
        </w:rPr>
        <w:t>, që i janë ofruar ASHAK-së për blerje nga Qendra Informative e Kosovës</w:t>
      </w:r>
      <w:r w:rsidR="00A6613A" w:rsidRPr="00336FB5">
        <w:rPr>
          <w:sz w:val="24"/>
          <w:szCs w:val="24"/>
        </w:rPr>
        <w:t>,</w:t>
      </w:r>
      <w:r w:rsidRPr="00336FB5">
        <w:rPr>
          <w:sz w:val="24"/>
          <w:szCs w:val="24"/>
        </w:rPr>
        <w:t xml:space="preserve"> dhe nuk ishte e mundur të bëhet në mungesë të kësaj të drejte.</w:t>
      </w:r>
    </w:p>
    <w:p w:rsidR="00F21726" w:rsidRPr="00336FB5" w:rsidRDefault="00F21726" w:rsidP="00336FB5">
      <w:pPr>
        <w:spacing w:after="0" w:line="360" w:lineRule="auto"/>
        <w:rPr>
          <w:sz w:val="24"/>
          <w:szCs w:val="24"/>
        </w:rPr>
      </w:pPr>
    </w:p>
    <w:p w:rsidR="00F21726" w:rsidRPr="00336FB5" w:rsidRDefault="00F21726" w:rsidP="00336FB5">
      <w:pPr>
        <w:spacing w:after="0" w:line="360" w:lineRule="auto"/>
        <w:jc w:val="both"/>
        <w:rPr>
          <w:sz w:val="24"/>
          <w:szCs w:val="24"/>
        </w:rPr>
      </w:pPr>
      <w:r w:rsidRPr="00336FB5">
        <w:rPr>
          <w:b/>
          <w:i/>
          <w:sz w:val="24"/>
          <w:szCs w:val="24"/>
        </w:rPr>
        <w:t xml:space="preserve">Ruajtja dhe mbrojtja e dokumentacionit </w:t>
      </w:r>
      <w:r w:rsidRPr="00336FB5">
        <w:rPr>
          <w:sz w:val="24"/>
          <w:szCs w:val="24"/>
        </w:rPr>
        <w:t xml:space="preserve">në kohë dhe rrethana të veçanta dhe të jashtëzakonshme qofshin ato fatkeqësi natyrore apo të shkaktuara, sipas praktikave të vendeve të tjera duhet të jetë e paraparë dhe e rregulluar me ligj. </w:t>
      </w:r>
    </w:p>
    <w:p w:rsidR="00F21726" w:rsidRPr="00336FB5" w:rsidRDefault="00F21726" w:rsidP="00336FB5">
      <w:pPr>
        <w:spacing w:after="0" w:line="360" w:lineRule="auto"/>
        <w:rPr>
          <w:sz w:val="24"/>
          <w:szCs w:val="24"/>
        </w:rPr>
      </w:pPr>
    </w:p>
    <w:p w:rsidR="00F21726" w:rsidRPr="00857428" w:rsidRDefault="00F21726" w:rsidP="00336FB5">
      <w:pPr>
        <w:tabs>
          <w:tab w:val="left" w:pos="1500"/>
        </w:tabs>
        <w:spacing w:line="360" w:lineRule="auto"/>
        <w:jc w:val="both"/>
        <w:rPr>
          <w:sz w:val="24"/>
          <w:szCs w:val="24"/>
        </w:rPr>
      </w:pPr>
      <w:r w:rsidRPr="00857428">
        <w:rPr>
          <w:sz w:val="24"/>
          <w:szCs w:val="24"/>
        </w:rPr>
        <w:t>Mungesa  e Organit (kolektiv) rekomandues/këshillëdhënës për arkiva, i cili do të jep këshilla për punët profesionale të veprimtarisë arkivore; analizon çështje të përgjithshme nga fusha e veprimtarisë arkivore; jep rekomandime dhe opinione mbi përparimin e veprimtarisë arkivore dhe nevojën e themelimit të arkivave në Republikën e Kosovës, jep opinion mbi ushtrimin e funksioneve shkencore dhe kulturore t</w:t>
      </w:r>
      <w:r w:rsidR="00A6613A" w:rsidRPr="00857428">
        <w:rPr>
          <w:sz w:val="24"/>
          <w:szCs w:val="24"/>
        </w:rPr>
        <w:t>ë</w:t>
      </w:r>
      <w:r w:rsidRPr="00857428">
        <w:rPr>
          <w:sz w:val="24"/>
          <w:szCs w:val="24"/>
        </w:rPr>
        <w:t xml:space="preserve"> arkivave; jep rekomandime mbi shfrytëzimin e lëndës arkivore në arkiva para skadimit të afatit</w:t>
      </w:r>
      <w:r w:rsidR="00A6613A" w:rsidRPr="00857428">
        <w:rPr>
          <w:sz w:val="24"/>
          <w:szCs w:val="24"/>
        </w:rPr>
        <w:t>, si</w:t>
      </w:r>
      <w:r w:rsidRPr="00857428">
        <w:rPr>
          <w:sz w:val="24"/>
          <w:szCs w:val="24"/>
        </w:rPr>
        <w:t xml:space="preserve"> dhe rekomandon formimin e komisioneve të ndryshme në funksion të veprimtarisë arkivore.  </w:t>
      </w:r>
    </w:p>
    <w:p w:rsidR="00F21726" w:rsidRPr="00336FB5" w:rsidRDefault="00F21726" w:rsidP="00336FB5">
      <w:pPr>
        <w:spacing w:after="0" w:line="360" w:lineRule="auto"/>
        <w:jc w:val="both"/>
        <w:rPr>
          <w:sz w:val="24"/>
          <w:szCs w:val="24"/>
        </w:rPr>
      </w:pPr>
    </w:p>
    <w:p w:rsidR="00F21726" w:rsidRPr="00336FB5" w:rsidRDefault="00F21726" w:rsidP="00336FB5">
      <w:pPr>
        <w:spacing w:after="0" w:line="360" w:lineRule="auto"/>
        <w:jc w:val="both"/>
        <w:rPr>
          <w:sz w:val="24"/>
          <w:szCs w:val="24"/>
        </w:rPr>
      </w:pPr>
      <w:r w:rsidRPr="00336FB5">
        <w:rPr>
          <w:sz w:val="24"/>
          <w:szCs w:val="24"/>
        </w:rPr>
        <w:t xml:space="preserve">Për të arritur nivelin e duhur të ngritjes profesionale të punonjësve arkivor është e nevojshme që këta punonjës të Licencohen në profesionin </w:t>
      </w:r>
      <w:r w:rsidR="00A6613A" w:rsidRPr="00336FB5">
        <w:rPr>
          <w:sz w:val="24"/>
          <w:szCs w:val="24"/>
        </w:rPr>
        <w:t xml:space="preserve">e </w:t>
      </w:r>
      <w:r w:rsidRPr="00336FB5">
        <w:rPr>
          <w:sz w:val="24"/>
          <w:szCs w:val="24"/>
        </w:rPr>
        <w:t>arkivist</w:t>
      </w:r>
      <w:r w:rsidR="00A6613A" w:rsidRPr="00336FB5">
        <w:rPr>
          <w:sz w:val="24"/>
          <w:szCs w:val="24"/>
        </w:rPr>
        <w:t>it</w:t>
      </w:r>
      <w:r w:rsidRPr="00336FB5">
        <w:rPr>
          <w:sz w:val="24"/>
          <w:szCs w:val="24"/>
        </w:rPr>
        <w:t xml:space="preserve">. Ky kualifikim mund të arrihet përmes provimit profesional për shërbimin arkivor që do </w:t>
      </w:r>
      <w:r w:rsidR="00A6613A" w:rsidRPr="00336FB5">
        <w:rPr>
          <w:sz w:val="24"/>
          <w:szCs w:val="24"/>
        </w:rPr>
        <w:t xml:space="preserve">të realizohej nga ASHAK, mirëpo edhe </w:t>
      </w:r>
      <w:r w:rsidRPr="00336FB5">
        <w:rPr>
          <w:sz w:val="24"/>
          <w:szCs w:val="24"/>
        </w:rPr>
        <w:t xml:space="preserve"> kjo duhet të rregullohet me dispozita ligjore.</w:t>
      </w:r>
    </w:p>
    <w:p w:rsidR="00F21726" w:rsidRPr="00336FB5" w:rsidRDefault="00F21726" w:rsidP="00336FB5">
      <w:pPr>
        <w:spacing w:after="0" w:line="360" w:lineRule="auto"/>
        <w:jc w:val="both"/>
        <w:rPr>
          <w:sz w:val="24"/>
          <w:szCs w:val="24"/>
        </w:rPr>
      </w:pPr>
    </w:p>
    <w:p w:rsidR="00F21726" w:rsidRPr="00336FB5" w:rsidRDefault="00F21726" w:rsidP="00336FB5">
      <w:pPr>
        <w:spacing w:after="0" w:line="360" w:lineRule="auto"/>
        <w:jc w:val="both"/>
        <w:rPr>
          <w:sz w:val="24"/>
          <w:szCs w:val="24"/>
        </w:rPr>
      </w:pPr>
      <w:r w:rsidRPr="00336FB5">
        <w:rPr>
          <w:sz w:val="24"/>
          <w:szCs w:val="24"/>
        </w:rPr>
        <w:t xml:space="preserve">Ndërrimi i emrit të Agjencisë, nga Agjencia Shtetërore e Arkivave të Kosovës (ASHAK) në Agjencia Arkivore Shtetërore e Kosovës (AASHK), </w:t>
      </w:r>
      <w:r w:rsidR="0068195A" w:rsidRPr="00336FB5">
        <w:rPr>
          <w:sz w:val="24"/>
          <w:szCs w:val="24"/>
        </w:rPr>
        <w:t xml:space="preserve">propozojmë </w:t>
      </w:r>
      <w:r w:rsidRPr="00336FB5">
        <w:rPr>
          <w:sz w:val="24"/>
          <w:szCs w:val="24"/>
        </w:rPr>
        <w:t>të bëhet për qëllim të mos dublifikimit të shkurtesave me Akademinë e Shkencave dhe Arteve të Kosovës (ASHAK).</w:t>
      </w:r>
    </w:p>
    <w:p w:rsidR="00F21726" w:rsidRPr="00336FB5" w:rsidRDefault="00F21726" w:rsidP="00336FB5">
      <w:pPr>
        <w:spacing w:after="0" w:line="360" w:lineRule="auto"/>
        <w:jc w:val="both"/>
        <w:rPr>
          <w:sz w:val="24"/>
          <w:szCs w:val="24"/>
        </w:rPr>
      </w:pPr>
    </w:p>
    <w:p w:rsidR="00F21726" w:rsidRPr="00336FB5" w:rsidRDefault="00F21726" w:rsidP="00336FB5">
      <w:pPr>
        <w:spacing w:after="0" w:line="360" w:lineRule="auto"/>
        <w:jc w:val="both"/>
        <w:rPr>
          <w:sz w:val="24"/>
          <w:szCs w:val="24"/>
        </w:rPr>
      </w:pPr>
      <w:r w:rsidRPr="00336FB5">
        <w:rPr>
          <w:sz w:val="24"/>
          <w:szCs w:val="24"/>
        </w:rPr>
        <w:t>Në ligjin aktual</w:t>
      </w:r>
      <w:r w:rsidR="0068195A" w:rsidRPr="00336FB5">
        <w:rPr>
          <w:sz w:val="24"/>
          <w:szCs w:val="24"/>
        </w:rPr>
        <w:t>,</w:t>
      </w:r>
      <w:r w:rsidRPr="00336FB5">
        <w:rPr>
          <w:sz w:val="24"/>
          <w:szCs w:val="24"/>
        </w:rPr>
        <w:t xml:space="preserve"> Neni 9 paragrafi 2, në Institucionet që mund të ushtrojnë arkiv vetanak të hyj edhe: </w:t>
      </w:r>
    </w:p>
    <w:p w:rsidR="00F21726" w:rsidRPr="00336FB5" w:rsidRDefault="00F21726" w:rsidP="00336FB5">
      <w:pPr>
        <w:pStyle w:val="ListParagraph"/>
        <w:numPr>
          <w:ilvl w:val="0"/>
          <w:numId w:val="32"/>
        </w:numPr>
        <w:spacing w:after="0" w:line="360" w:lineRule="auto"/>
        <w:jc w:val="both"/>
        <w:rPr>
          <w:sz w:val="24"/>
          <w:szCs w:val="24"/>
        </w:rPr>
      </w:pPr>
      <w:r w:rsidRPr="00336FB5">
        <w:rPr>
          <w:sz w:val="24"/>
          <w:szCs w:val="24"/>
        </w:rPr>
        <w:t>Ministria e Punëve të Jashtme, për shkak të natyrës së punës ku materiali arkivor është i shpërndarë nëpër ambasada në shtete t</w:t>
      </w:r>
      <w:r w:rsidR="0068195A" w:rsidRPr="00336FB5">
        <w:rPr>
          <w:sz w:val="24"/>
          <w:szCs w:val="24"/>
        </w:rPr>
        <w:t>ë ndryshme;</w:t>
      </w:r>
    </w:p>
    <w:p w:rsidR="00F21726" w:rsidRPr="00336FB5" w:rsidRDefault="00F21726" w:rsidP="00336FB5">
      <w:pPr>
        <w:pStyle w:val="ListParagraph"/>
        <w:numPr>
          <w:ilvl w:val="0"/>
          <w:numId w:val="32"/>
        </w:numPr>
        <w:spacing w:after="0" w:line="360" w:lineRule="auto"/>
        <w:jc w:val="both"/>
        <w:rPr>
          <w:sz w:val="24"/>
          <w:szCs w:val="24"/>
        </w:rPr>
      </w:pPr>
      <w:r w:rsidRPr="00336FB5">
        <w:rPr>
          <w:sz w:val="24"/>
          <w:szCs w:val="24"/>
        </w:rPr>
        <w:lastRenderedPageBreak/>
        <w:t>Qendra Klinike Universitare e Kosovës (QKUK): për shkaqe të historikut të pacientëve, ky fondkrijues e ka të domosdoshme mbajtjen e materialit arkivor edhe pas skadimit të afatit prej më shume se 30 viteve.</w:t>
      </w:r>
    </w:p>
    <w:p w:rsidR="00F21726" w:rsidRPr="00336FB5" w:rsidRDefault="00F21726" w:rsidP="00336FB5">
      <w:pPr>
        <w:spacing w:after="0" w:line="360" w:lineRule="auto"/>
        <w:rPr>
          <w:sz w:val="24"/>
          <w:szCs w:val="24"/>
        </w:rPr>
      </w:pPr>
    </w:p>
    <w:p w:rsidR="00F21726" w:rsidRPr="00857428" w:rsidRDefault="00F21726" w:rsidP="00336FB5">
      <w:pPr>
        <w:spacing w:after="0" w:line="360" w:lineRule="auto"/>
        <w:jc w:val="both"/>
        <w:rPr>
          <w:sz w:val="24"/>
          <w:szCs w:val="24"/>
        </w:rPr>
      </w:pPr>
      <w:r w:rsidRPr="00857428">
        <w:rPr>
          <w:sz w:val="24"/>
          <w:szCs w:val="24"/>
        </w:rPr>
        <w:t>Po ashtu</w:t>
      </w:r>
      <w:r w:rsidR="0068195A" w:rsidRPr="00857428">
        <w:rPr>
          <w:sz w:val="24"/>
          <w:szCs w:val="24"/>
        </w:rPr>
        <w:t>,</w:t>
      </w:r>
      <w:r w:rsidRPr="00857428">
        <w:rPr>
          <w:sz w:val="24"/>
          <w:szCs w:val="24"/>
        </w:rPr>
        <w:t xml:space="preserve"> me plotësim-ndryshimin e ligjit synojmë të </w:t>
      </w:r>
      <w:r w:rsidR="0068195A" w:rsidRPr="00857428">
        <w:rPr>
          <w:sz w:val="24"/>
          <w:szCs w:val="24"/>
        </w:rPr>
        <w:t>defino</w:t>
      </w:r>
      <w:r w:rsidRPr="00857428">
        <w:rPr>
          <w:sz w:val="24"/>
          <w:szCs w:val="24"/>
        </w:rPr>
        <w:t>jmë se kush e përbën rrjetin arkivor të Republikës së Kosovës.</w:t>
      </w:r>
      <w:r w:rsidR="0068195A" w:rsidRPr="00857428">
        <w:rPr>
          <w:sz w:val="24"/>
          <w:szCs w:val="24"/>
        </w:rPr>
        <w:t xml:space="preserve"> Pra, rrjetin arkivor përbëhet nga:</w:t>
      </w:r>
    </w:p>
    <w:p w:rsidR="00F21726" w:rsidRPr="00857428" w:rsidRDefault="00F21726" w:rsidP="00336FB5">
      <w:pPr>
        <w:pStyle w:val="ListParagraph"/>
        <w:numPr>
          <w:ilvl w:val="0"/>
          <w:numId w:val="33"/>
        </w:numPr>
        <w:spacing w:after="0" w:line="360" w:lineRule="auto"/>
        <w:jc w:val="both"/>
        <w:rPr>
          <w:sz w:val="24"/>
          <w:szCs w:val="24"/>
        </w:rPr>
      </w:pPr>
      <w:r w:rsidRPr="00857428">
        <w:rPr>
          <w:sz w:val="24"/>
          <w:szCs w:val="24"/>
        </w:rPr>
        <w:t>Agjencia Shtetërore e Arkivave të Kosovës (ASHAK)</w:t>
      </w:r>
      <w:r w:rsidR="0068195A" w:rsidRPr="00857428">
        <w:rPr>
          <w:sz w:val="24"/>
          <w:szCs w:val="24"/>
        </w:rPr>
        <w:t>, në kuadër të së cilës janë edhe A</w:t>
      </w:r>
      <w:r w:rsidRPr="00857428">
        <w:rPr>
          <w:sz w:val="24"/>
          <w:szCs w:val="24"/>
        </w:rPr>
        <w:t>rkivat Ndërkomunale</w:t>
      </w:r>
      <w:r w:rsidR="0068195A" w:rsidRPr="00857428">
        <w:rPr>
          <w:sz w:val="24"/>
          <w:szCs w:val="24"/>
        </w:rPr>
        <w:t>;</w:t>
      </w:r>
    </w:p>
    <w:p w:rsidR="00F21726" w:rsidRPr="00857428" w:rsidRDefault="00F21726" w:rsidP="00336FB5">
      <w:pPr>
        <w:pStyle w:val="ListParagraph"/>
        <w:numPr>
          <w:ilvl w:val="0"/>
          <w:numId w:val="33"/>
        </w:numPr>
        <w:spacing w:after="0" w:line="360" w:lineRule="auto"/>
        <w:jc w:val="both"/>
        <w:rPr>
          <w:sz w:val="24"/>
          <w:szCs w:val="24"/>
        </w:rPr>
      </w:pPr>
      <w:r w:rsidRPr="00857428">
        <w:rPr>
          <w:sz w:val="24"/>
          <w:szCs w:val="24"/>
        </w:rPr>
        <w:t>Arkivat e Institucioneve publike e private – Fondkrijuesit</w:t>
      </w:r>
      <w:r w:rsidR="0068195A" w:rsidRPr="00857428">
        <w:rPr>
          <w:sz w:val="24"/>
          <w:szCs w:val="24"/>
        </w:rPr>
        <w:t>;</w:t>
      </w:r>
    </w:p>
    <w:p w:rsidR="00F21726" w:rsidRPr="00857428" w:rsidRDefault="00F21726" w:rsidP="00336FB5">
      <w:pPr>
        <w:pStyle w:val="ListParagraph"/>
        <w:numPr>
          <w:ilvl w:val="0"/>
          <w:numId w:val="33"/>
        </w:numPr>
        <w:spacing w:after="0" w:line="360" w:lineRule="auto"/>
        <w:jc w:val="both"/>
        <w:rPr>
          <w:sz w:val="24"/>
          <w:szCs w:val="24"/>
        </w:rPr>
      </w:pPr>
      <w:r w:rsidRPr="00857428">
        <w:rPr>
          <w:sz w:val="24"/>
          <w:szCs w:val="24"/>
        </w:rPr>
        <w:t>Arkivat Speciale</w:t>
      </w:r>
      <w:r w:rsidR="0068195A" w:rsidRPr="00857428">
        <w:rPr>
          <w:sz w:val="24"/>
          <w:szCs w:val="24"/>
        </w:rPr>
        <w:t>;</w:t>
      </w:r>
    </w:p>
    <w:p w:rsidR="00F21726" w:rsidRPr="00857428" w:rsidRDefault="00F21726" w:rsidP="00336FB5">
      <w:pPr>
        <w:pStyle w:val="ListParagraph"/>
        <w:numPr>
          <w:ilvl w:val="0"/>
          <w:numId w:val="33"/>
        </w:numPr>
        <w:spacing w:after="0" w:line="360" w:lineRule="auto"/>
        <w:jc w:val="both"/>
        <w:rPr>
          <w:sz w:val="24"/>
          <w:szCs w:val="24"/>
        </w:rPr>
      </w:pPr>
      <w:r w:rsidRPr="00857428">
        <w:rPr>
          <w:sz w:val="24"/>
          <w:szCs w:val="24"/>
        </w:rPr>
        <w:t>Arkivat private</w:t>
      </w:r>
      <w:r w:rsidR="0068195A" w:rsidRPr="00857428">
        <w:rPr>
          <w:sz w:val="24"/>
          <w:szCs w:val="24"/>
        </w:rPr>
        <w:t>;</w:t>
      </w:r>
      <w:r w:rsidRPr="00857428">
        <w:rPr>
          <w:sz w:val="24"/>
          <w:szCs w:val="24"/>
        </w:rPr>
        <w:t xml:space="preserve"> dhe</w:t>
      </w:r>
    </w:p>
    <w:p w:rsidR="00F21726" w:rsidRPr="00857428" w:rsidRDefault="00F21726" w:rsidP="00336FB5">
      <w:pPr>
        <w:pStyle w:val="ListParagraph"/>
        <w:numPr>
          <w:ilvl w:val="0"/>
          <w:numId w:val="33"/>
        </w:numPr>
        <w:spacing w:after="0" w:line="360" w:lineRule="auto"/>
        <w:jc w:val="both"/>
        <w:rPr>
          <w:sz w:val="24"/>
          <w:szCs w:val="24"/>
        </w:rPr>
      </w:pPr>
      <w:r w:rsidRPr="00857428">
        <w:rPr>
          <w:sz w:val="24"/>
          <w:szCs w:val="24"/>
        </w:rPr>
        <w:t>Inst</w:t>
      </w:r>
      <w:r w:rsidR="0068195A" w:rsidRPr="00857428">
        <w:rPr>
          <w:sz w:val="24"/>
          <w:szCs w:val="24"/>
        </w:rPr>
        <w:t>itucionet e caktuara me Nenin 9,</w:t>
      </w:r>
      <w:r w:rsidRPr="00857428">
        <w:rPr>
          <w:sz w:val="24"/>
          <w:szCs w:val="24"/>
        </w:rPr>
        <w:t xml:space="preserve"> Paragrafi 2</w:t>
      </w:r>
      <w:r w:rsidR="0068195A" w:rsidRPr="00857428">
        <w:rPr>
          <w:sz w:val="24"/>
          <w:szCs w:val="24"/>
        </w:rPr>
        <w:t xml:space="preserve"> i</w:t>
      </w:r>
      <w:r w:rsidRPr="00857428">
        <w:rPr>
          <w:sz w:val="24"/>
          <w:szCs w:val="24"/>
        </w:rPr>
        <w:t xml:space="preserve"> Ligjit 04/L-088</w:t>
      </w:r>
      <w:r w:rsidR="0068195A" w:rsidRPr="00857428">
        <w:rPr>
          <w:sz w:val="24"/>
          <w:szCs w:val="24"/>
        </w:rPr>
        <w:t>,</w:t>
      </w:r>
      <w:r w:rsidRPr="00857428">
        <w:rPr>
          <w:sz w:val="24"/>
          <w:szCs w:val="24"/>
        </w:rPr>
        <w:t xml:space="preserve"> për Arkivat Shtetërore.</w:t>
      </w:r>
    </w:p>
    <w:p w:rsidR="00F21726" w:rsidRPr="00336FB5" w:rsidRDefault="00F21726" w:rsidP="00336FB5">
      <w:pPr>
        <w:spacing w:after="0" w:line="360" w:lineRule="auto"/>
        <w:jc w:val="both"/>
        <w:rPr>
          <w:sz w:val="24"/>
          <w:szCs w:val="24"/>
          <w:u w:val="single"/>
        </w:rPr>
      </w:pPr>
    </w:p>
    <w:p w:rsidR="00CF4512" w:rsidRPr="00336FB5" w:rsidRDefault="0068195A" w:rsidP="00336FB5">
      <w:pPr>
        <w:spacing w:after="0" w:line="360" w:lineRule="auto"/>
        <w:jc w:val="both"/>
        <w:rPr>
          <w:sz w:val="24"/>
          <w:szCs w:val="24"/>
        </w:rPr>
      </w:pPr>
      <w:r w:rsidRPr="00336FB5">
        <w:rPr>
          <w:sz w:val="24"/>
          <w:szCs w:val="24"/>
        </w:rPr>
        <w:t>M</w:t>
      </w:r>
      <w:r w:rsidR="00CF4512" w:rsidRPr="00336FB5">
        <w:rPr>
          <w:sz w:val="24"/>
          <w:szCs w:val="24"/>
        </w:rPr>
        <w:t xml:space="preserve">e ligjin aktual mungon ndarja e kompetencave në mes të arkivave qendrore dhe lokale. </w:t>
      </w:r>
    </w:p>
    <w:p w:rsidR="00F21726" w:rsidRPr="00336FB5" w:rsidRDefault="00F21726" w:rsidP="00336FB5">
      <w:pPr>
        <w:spacing w:after="0" w:line="360" w:lineRule="auto"/>
        <w:jc w:val="both"/>
        <w:rPr>
          <w:sz w:val="24"/>
          <w:szCs w:val="24"/>
        </w:rPr>
      </w:pPr>
      <w:r w:rsidRPr="00336FB5">
        <w:rPr>
          <w:sz w:val="24"/>
          <w:szCs w:val="24"/>
        </w:rPr>
        <w:t>Në bazë të përvojës tonë</w:t>
      </w:r>
      <w:r w:rsidR="0068195A" w:rsidRPr="00336FB5">
        <w:rPr>
          <w:sz w:val="24"/>
          <w:szCs w:val="24"/>
        </w:rPr>
        <w:t>,</w:t>
      </w:r>
      <w:r w:rsidRPr="00336FB5">
        <w:rPr>
          <w:sz w:val="24"/>
          <w:szCs w:val="24"/>
        </w:rPr>
        <w:t xml:space="preserve"> e veçanërisht pas hyrjes në fuqi të ligjit aktual kemi vërejtur se ka një paralelizëm në kompetencat e ASHAK-së </w:t>
      </w:r>
      <w:r w:rsidR="0022658F">
        <w:rPr>
          <w:sz w:val="24"/>
          <w:szCs w:val="24"/>
        </w:rPr>
        <w:t>(</w:t>
      </w:r>
      <w:r w:rsidRPr="00336FB5">
        <w:rPr>
          <w:sz w:val="24"/>
          <w:szCs w:val="24"/>
        </w:rPr>
        <w:t>me arkivat ndërkomunale</w:t>
      </w:r>
      <w:r w:rsidR="0022658F">
        <w:rPr>
          <w:sz w:val="24"/>
          <w:szCs w:val="24"/>
        </w:rPr>
        <w:t>)</w:t>
      </w:r>
      <w:r w:rsidRPr="00336FB5">
        <w:rPr>
          <w:sz w:val="24"/>
          <w:szCs w:val="24"/>
        </w:rPr>
        <w:t xml:space="preserve"> dhe arkiva</w:t>
      </w:r>
      <w:r w:rsidR="0022658F">
        <w:rPr>
          <w:sz w:val="24"/>
          <w:szCs w:val="24"/>
        </w:rPr>
        <w:t>ve</w:t>
      </w:r>
      <w:r w:rsidRPr="00336FB5">
        <w:rPr>
          <w:sz w:val="24"/>
          <w:szCs w:val="24"/>
        </w:rPr>
        <w:t xml:space="preserve"> </w:t>
      </w:r>
      <w:r w:rsidR="0022658F">
        <w:rPr>
          <w:sz w:val="24"/>
          <w:szCs w:val="24"/>
        </w:rPr>
        <w:t xml:space="preserve">të </w:t>
      </w:r>
      <w:r w:rsidRPr="00336FB5">
        <w:rPr>
          <w:sz w:val="24"/>
          <w:szCs w:val="24"/>
        </w:rPr>
        <w:t>komunave</w:t>
      </w:r>
      <w:r w:rsidR="0068195A" w:rsidRPr="00336FB5">
        <w:rPr>
          <w:sz w:val="24"/>
          <w:szCs w:val="24"/>
        </w:rPr>
        <w:t>, ku</w:t>
      </w:r>
      <w:r w:rsidRPr="00336FB5">
        <w:rPr>
          <w:sz w:val="24"/>
          <w:szCs w:val="24"/>
        </w:rPr>
        <w:t xml:space="preserve">  ne e shohim si zgjidhje të domosdoshme definimin e saktë të kompetencave. Propozimi ynë është që arkivat e komunave të jenë arkiva </w:t>
      </w:r>
      <w:r w:rsidR="006C2C02">
        <w:rPr>
          <w:sz w:val="24"/>
          <w:szCs w:val="24"/>
        </w:rPr>
        <w:t xml:space="preserve">të komunave si </w:t>
      </w:r>
      <w:r w:rsidRPr="00336FB5">
        <w:rPr>
          <w:sz w:val="24"/>
          <w:szCs w:val="24"/>
        </w:rPr>
        <w:t>fondkrijuese</w:t>
      </w:r>
      <w:r w:rsidR="0068195A" w:rsidRPr="00336FB5">
        <w:rPr>
          <w:sz w:val="24"/>
          <w:szCs w:val="24"/>
        </w:rPr>
        <w:t>, që nënkupton se</w:t>
      </w:r>
      <w:r w:rsidRPr="00336FB5">
        <w:rPr>
          <w:sz w:val="24"/>
          <w:szCs w:val="24"/>
        </w:rPr>
        <w:t xml:space="preserve"> </w:t>
      </w:r>
      <w:r w:rsidR="0068195A" w:rsidRPr="00336FB5">
        <w:rPr>
          <w:sz w:val="24"/>
          <w:szCs w:val="24"/>
        </w:rPr>
        <w:t>Arkivat e K</w:t>
      </w:r>
      <w:r w:rsidRPr="00336FB5">
        <w:rPr>
          <w:sz w:val="24"/>
          <w:szCs w:val="24"/>
        </w:rPr>
        <w:t>omun</w:t>
      </w:r>
      <w:r w:rsidR="0068195A" w:rsidRPr="00336FB5">
        <w:rPr>
          <w:sz w:val="24"/>
          <w:szCs w:val="24"/>
        </w:rPr>
        <w:t>ave të</w:t>
      </w:r>
      <w:r w:rsidRPr="00336FB5">
        <w:rPr>
          <w:sz w:val="24"/>
          <w:szCs w:val="24"/>
        </w:rPr>
        <w:t xml:space="preserve"> merren me dokumentacionin që e krijon Asambleja Komunale, Kryetari i Komunës, Bordi i Drejtorëve dhe organet varëse përbrenda Komunës. Ndërsa</w:t>
      </w:r>
      <w:r w:rsidR="0068195A" w:rsidRPr="00336FB5">
        <w:rPr>
          <w:sz w:val="24"/>
          <w:szCs w:val="24"/>
        </w:rPr>
        <w:t>,</w:t>
      </w:r>
      <w:r w:rsidRPr="00336FB5">
        <w:rPr>
          <w:sz w:val="24"/>
          <w:szCs w:val="24"/>
        </w:rPr>
        <w:t xml:space="preserve"> Arkivat Ndërkomunale që janë pjesë e zgjatur e ASHAK-së kanë kompetencë që të merren me gjithë lëndën arkivore të të gjitha institucioneve në gjithë territori</w:t>
      </w:r>
      <w:r w:rsidR="0068195A" w:rsidRPr="00336FB5">
        <w:rPr>
          <w:sz w:val="24"/>
          <w:szCs w:val="24"/>
        </w:rPr>
        <w:t>n</w:t>
      </w:r>
      <w:r w:rsidRPr="00336FB5">
        <w:rPr>
          <w:sz w:val="24"/>
          <w:szCs w:val="24"/>
        </w:rPr>
        <w:t xml:space="preserve"> që </w:t>
      </w:r>
      <w:r w:rsidR="0068195A" w:rsidRPr="00336FB5">
        <w:rPr>
          <w:sz w:val="24"/>
          <w:szCs w:val="24"/>
        </w:rPr>
        <w:t xml:space="preserve">e </w:t>
      </w:r>
      <w:r w:rsidRPr="00336FB5">
        <w:rPr>
          <w:sz w:val="24"/>
          <w:szCs w:val="24"/>
        </w:rPr>
        <w:t xml:space="preserve">mbulojnë. Pra, duhet të bëhet ndarje e qartë </w:t>
      </w:r>
      <w:r w:rsidR="0068195A" w:rsidRPr="00336FB5">
        <w:rPr>
          <w:sz w:val="24"/>
          <w:szCs w:val="24"/>
        </w:rPr>
        <w:t>e</w:t>
      </w:r>
      <w:r w:rsidRPr="00336FB5">
        <w:rPr>
          <w:sz w:val="24"/>
          <w:szCs w:val="24"/>
        </w:rPr>
        <w:t xml:space="preserve"> kompetenca</w:t>
      </w:r>
      <w:r w:rsidR="0068195A" w:rsidRPr="00336FB5">
        <w:rPr>
          <w:sz w:val="24"/>
          <w:szCs w:val="24"/>
        </w:rPr>
        <w:t>ve</w:t>
      </w:r>
      <w:r w:rsidRPr="00336FB5">
        <w:rPr>
          <w:sz w:val="24"/>
          <w:szCs w:val="24"/>
        </w:rPr>
        <w:t xml:space="preserve"> në mes të</w:t>
      </w:r>
      <w:r w:rsidR="0068195A" w:rsidRPr="00336FB5">
        <w:rPr>
          <w:sz w:val="24"/>
          <w:szCs w:val="24"/>
        </w:rPr>
        <w:t xml:space="preserve"> </w:t>
      </w:r>
      <w:r w:rsidRPr="00336FB5">
        <w:rPr>
          <w:sz w:val="24"/>
          <w:szCs w:val="24"/>
        </w:rPr>
        <w:t>Arkiva</w:t>
      </w:r>
      <w:r w:rsidR="0068195A" w:rsidRPr="00336FB5">
        <w:rPr>
          <w:sz w:val="24"/>
          <w:szCs w:val="24"/>
        </w:rPr>
        <w:t xml:space="preserve">ve Ndërkomunale ( që janë pjesë e zgjatur e ASHAK-së) </w:t>
      </w:r>
      <w:r w:rsidRPr="00336FB5">
        <w:rPr>
          <w:sz w:val="24"/>
          <w:szCs w:val="24"/>
        </w:rPr>
        <w:t>në njërën anë dhe Arkivave të Komunave, të cil</w:t>
      </w:r>
      <w:r w:rsidR="0068195A" w:rsidRPr="00336FB5">
        <w:rPr>
          <w:sz w:val="24"/>
          <w:szCs w:val="24"/>
        </w:rPr>
        <w:t>a</w:t>
      </w:r>
      <w:r w:rsidRPr="00336FB5">
        <w:rPr>
          <w:sz w:val="24"/>
          <w:szCs w:val="24"/>
        </w:rPr>
        <w:t>t në praktikën e deritashme kanë synuar të mbulojnë Fondkrijuesit e gjithë komunës, ndryshe do të ishin organe paralele.</w:t>
      </w:r>
    </w:p>
    <w:p w:rsidR="00F21726" w:rsidRPr="00336FB5" w:rsidRDefault="00F21726" w:rsidP="00336FB5">
      <w:pPr>
        <w:spacing w:after="0" w:line="360" w:lineRule="auto"/>
        <w:jc w:val="both"/>
        <w:rPr>
          <w:sz w:val="24"/>
          <w:szCs w:val="24"/>
          <w:u w:val="single"/>
        </w:rPr>
      </w:pPr>
    </w:p>
    <w:p w:rsidR="00F21726" w:rsidRPr="00336FB5" w:rsidRDefault="00F21726" w:rsidP="00336FB5">
      <w:pPr>
        <w:spacing w:after="0" w:line="360" w:lineRule="auto"/>
        <w:jc w:val="both"/>
        <w:rPr>
          <w:sz w:val="24"/>
          <w:szCs w:val="24"/>
        </w:rPr>
      </w:pPr>
      <w:r w:rsidRPr="00336FB5">
        <w:rPr>
          <w:sz w:val="24"/>
          <w:szCs w:val="24"/>
        </w:rPr>
        <w:t>Duke i marrë parasysh çështjet e lartpërmendura është vlerësuar si nevojë e domosdoshme plotësim-ndryshimi i ligjit ekzistues</w:t>
      </w:r>
      <w:r w:rsidR="0068195A" w:rsidRPr="00336FB5">
        <w:rPr>
          <w:sz w:val="24"/>
          <w:szCs w:val="24"/>
        </w:rPr>
        <w:t>,</w:t>
      </w:r>
      <w:r w:rsidRPr="00336FB5">
        <w:rPr>
          <w:sz w:val="24"/>
          <w:szCs w:val="24"/>
        </w:rPr>
        <w:t xml:space="preserve"> me qëllim të përmirësimit të shërbimit arkivor në vendin tonë.</w:t>
      </w:r>
    </w:p>
    <w:p w:rsidR="00F21726" w:rsidRPr="00336FB5" w:rsidRDefault="00F21726" w:rsidP="00336FB5">
      <w:pPr>
        <w:spacing w:after="0" w:line="360" w:lineRule="auto"/>
        <w:jc w:val="both"/>
        <w:rPr>
          <w:sz w:val="24"/>
          <w:szCs w:val="24"/>
          <w:u w:val="single"/>
        </w:rPr>
      </w:pPr>
    </w:p>
    <w:p w:rsidR="00F21726" w:rsidRPr="00336FB5" w:rsidRDefault="00F21726" w:rsidP="00336FB5">
      <w:pPr>
        <w:spacing w:after="0" w:line="360" w:lineRule="auto"/>
        <w:rPr>
          <w:sz w:val="24"/>
          <w:szCs w:val="24"/>
        </w:rPr>
      </w:pPr>
    </w:p>
    <w:p w:rsidR="00F21726" w:rsidRPr="00336FB5" w:rsidRDefault="00F21726" w:rsidP="00336FB5">
      <w:pPr>
        <w:spacing w:after="0" w:line="360" w:lineRule="auto"/>
        <w:rPr>
          <w:sz w:val="24"/>
          <w:szCs w:val="24"/>
        </w:rPr>
      </w:pPr>
    </w:p>
    <w:p w:rsidR="00F21726" w:rsidRPr="00C54719" w:rsidRDefault="00F21726" w:rsidP="00336FB5">
      <w:pPr>
        <w:spacing w:after="0" w:line="360" w:lineRule="auto"/>
        <w:jc w:val="both"/>
        <w:rPr>
          <w:b/>
          <w:sz w:val="24"/>
          <w:szCs w:val="24"/>
        </w:rPr>
      </w:pPr>
      <w:r w:rsidRPr="00C54719">
        <w:rPr>
          <w:b/>
          <w:sz w:val="24"/>
          <w:szCs w:val="24"/>
        </w:rPr>
        <w:lastRenderedPageBreak/>
        <w:t>Informata</w:t>
      </w:r>
    </w:p>
    <w:p w:rsidR="0078372C" w:rsidRPr="00AA3DEC" w:rsidRDefault="00917AA6" w:rsidP="0078372C">
      <w:pPr>
        <w:spacing w:after="0" w:line="360" w:lineRule="auto"/>
        <w:jc w:val="both"/>
        <w:rPr>
          <w:color w:val="000000" w:themeColor="text1"/>
          <w:sz w:val="24"/>
          <w:szCs w:val="24"/>
        </w:rPr>
      </w:pPr>
      <w:r w:rsidRPr="006141D4">
        <w:rPr>
          <w:sz w:val="24"/>
          <w:szCs w:val="24"/>
        </w:rPr>
        <w:t xml:space="preserve">Agjencia Shtetëror e Arkivave të Kosovës me vendim të Qeverisë Nr. 05/119 dt. 23.11.2016 nga 01.01.2017 bartet nga Zyra e Kryeministrit  në Ministrinë e Kulturës Rinisë dhe Sportit. </w:t>
      </w:r>
      <w:r w:rsidR="00B921C1">
        <w:rPr>
          <w:sz w:val="24"/>
          <w:szCs w:val="24"/>
        </w:rPr>
        <w:t xml:space="preserve">ASHAK </w:t>
      </w:r>
      <w:r w:rsidR="00F21726" w:rsidRPr="00336FB5">
        <w:rPr>
          <w:sz w:val="24"/>
          <w:szCs w:val="24"/>
        </w:rPr>
        <w:t xml:space="preserve">posedon </w:t>
      </w:r>
      <w:r w:rsidR="0022658F" w:rsidRPr="0022658F">
        <w:rPr>
          <w:sz w:val="24"/>
          <w:szCs w:val="24"/>
        </w:rPr>
        <w:t xml:space="preserve">7938.78 </w:t>
      </w:r>
      <w:r w:rsidR="00F21726" w:rsidRPr="00336FB5">
        <w:rPr>
          <w:sz w:val="24"/>
          <w:szCs w:val="24"/>
        </w:rPr>
        <w:t xml:space="preserve"> metra gjatësi lëndë arkivore në letër të formateve të ndryshme (</w:t>
      </w:r>
      <w:r w:rsidR="0022658F" w:rsidRPr="0022658F">
        <w:rPr>
          <w:sz w:val="24"/>
          <w:szCs w:val="24"/>
        </w:rPr>
        <w:t xml:space="preserve">1310 </w:t>
      </w:r>
      <w:r w:rsidR="00F21726" w:rsidRPr="00336FB5">
        <w:rPr>
          <w:sz w:val="24"/>
          <w:szCs w:val="24"/>
        </w:rPr>
        <w:t>fonde dhe koleksione arkivore); 25 km gjatësi lineare mikrofilma me 800,000 dokumente; 202 tituj të filmave dokumentar dhe artistik me 1000 rollne</w:t>
      </w:r>
      <w:r w:rsidR="00F21726" w:rsidRPr="00AA3DEC">
        <w:rPr>
          <w:color w:val="000000" w:themeColor="text1"/>
          <w:sz w:val="24"/>
          <w:szCs w:val="24"/>
        </w:rPr>
        <w:t xml:space="preserve">; </w:t>
      </w:r>
      <w:r w:rsidR="0078372C" w:rsidRPr="00AA3DEC">
        <w:rPr>
          <w:color w:val="000000" w:themeColor="text1"/>
          <w:sz w:val="24"/>
          <w:szCs w:val="24"/>
        </w:rPr>
        <w:t>menaxhon me mbi 260,000 dokumente digjitale të sjella nga hulumtimet prej arkivave simotra të vendeve të ndryshme, si dhe me 185,000 dokumente të skanuara nga fondi i mikrofilmave dhe fondeve që posedon ASHAK. Ky numër i dokumenteve digjitale rritet për çdo muaj me 3000 dokumente digjitale sipas planit të punës me resurset aktuale.</w:t>
      </w:r>
    </w:p>
    <w:p w:rsidR="00F21726" w:rsidRPr="00336FB5" w:rsidRDefault="00F21726" w:rsidP="00336FB5">
      <w:pPr>
        <w:spacing w:after="0" w:line="360" w:lineRule="auto"/>
        <w:jc w:val="both"/>
        <w:rPr>
          <w:sz w:val="24"/>
          <w:szCs w:val="24"/>
        </w:rPr>
      </w:pPr>
      <w:r w:rsidRPr="00336FB5">
        <w:rPr>
          <w:sz w:val="24"/>
          <w:szCs w:val="24"/>
        </w:rPr>
        <w:t xml:space="preserve">Mirëpo, </w:t>
      </w:r>
      <w:r w:rsidR="00FE1041">
        <w:rPr>
          <w:sz w:val="24"/>
          <w:szCs w:val="24"/>
        </w:rPr>
        <w:t>48</w:t>
      </w:r>
      <w:r w:rsidRPr="00336FB5">
        <w:rPr>
          <w:sz w:val="24"/>
          <w:szCs w:val="24"/>
        </w:rPr>
        <w:t xml:space="preserve"> % e lëndës arkivore të lartpërmendur është e pa përpunuar, e pa rregulluar dhe e pa sistematizuar në aspektin profesional, si pasojë e mungesës  së resurseve njerëzore. Në këtë gjendje aktuale nëse nuk marrim hapa konkret për rritjen e numrit të stafit profesional, problemi do të thellohet edhe më tej me pranimin e fondeve dhe koleksioneve të tjera arkivore nga Fondkrijuesit.</w:t>
      </w:r>
    </w:p>
    <w:p w:rsidR="00F21726" w:rsidRPr="00336FB5" w:rsidRDefault="00F21726" w:rsidP="00336FB5">
      <w:pPr>
        <w:spacing w:after="0" w:line="360" w:lineRule="auto"/>
        <w:jc w:val="both"/>
        <w:rPr>
          <w:sz w:val="24"/>
          <w:szCs w:val="24"/>
        </w:rPr>
      </w:pPr>
    </w:p>
    <w:p w:rsidR="00F21726" w:rsidRPr="00336FB5" w:rsidRDefault="00F21726" w:rsidP="00336FB5">
      <w:pPr>
        <w:spacing w:after="0" w:line="360" w:lineRule="auto"/>
        <w:jc w:val="both"/>
        <w:rPr>
          <w:sz w:val="24"/>
          <w:szCs w:val="24"/>
        </w:rPr>
      </w:pPr>
      <w:r w:rsidRPr="00336FB5">
        <w:rPr>
          <w:sz w:val="24"/>
          <w:szCs w:val="24"/>
        </w:rPr>
        <w:t>Si pasojë e sasisë së lëndës së pa rregulluar, dhënia në shfrytëzim për hulumtime shkencore dhe profesionale</w:t>
      </w:r>
      <w:r w:rsidR="0068195A" w:rsidRPr="00336FB5">
        <w:rPr>
          <w:sz w:val="24"/>
          <w:szCs w:val="24"/>
        </w:rPr>
        <w:t>,</w:t>
      </w:r>
      <w:r w:rsidRPr="00336FB5">
        <w:rPr>
          <w:sz w:val="24"/>
          <w:szCs w:val="24"/>
        </w:rPr>
        <w:t xml:space="preserve"> si dhe për nevoja tjera që janë me interes për institucionet, organizatat, personat fizik dhe ata juridik është një sfidë në vete me të cilën përballen çdo ditë arkivistët e ASHAK-së, e posaçërisht komuniteti që ka nevojë për shfrytëzimin e kësaj lënde arkivore.</w:t>
      </w:r>
    </w:p>
    <w:p w:rsidR="00F21726" w:rsidRPr="00336FB5" w:rsidRDefault="00F21726" w:rsidP="00336FB5">
      <w:pPr>
        <w:spacing w:after="0" w:line="360" w:lineRule="auto"/>
        <w:jc w:val="both"/>
        <w:rPr>
          <w:sz w:val="24"/>
          <w:szCs w:val="24"/>
        </w:rPr>
      </w:pPr>
    </w:p>
    <w:p w:rsidR="00F21726" w:rsidRPr="00336FB5" w:rsidRDefault="00F21726" w:rsidP="00FE1041">
      <w:pPr>
        <w:spacing w:after="0" w:line="360" w:lineRule="auto"/>
        <w:jc w:val="both"/>
        <w:rPr>
          <w:sz w:val="24"/>
          <w:szCs w:val="24"/>
        </w:rPr>
      </w:pPr>
      <w:r w:rsidRPr="00336FB5">
        <w:rPr>
          <w:sz w:val="24"/>
          <w:szCs w:val="24"/>
        </w:rPr>
        <w:t xml:space="preserve">Numri i fondkrijuesve të regjistruar në ASHAK është </w:t>
      </w:r>
      <w:r w:rsidR="00292254" w:rsidRPr="0022658F">
        <w:rPr>
          <w:sz w:val="24"/>
          <w:szCs w:val="24"/>
        </w:rPr>
        <w:t>1310</w:t>
      </w:r>
      <w:r w:rsidRPr="00336FB5">
        <w:rPr>
          <w:sz w:val="24"/>
          <w:szCs w:val="24"/>
        </w:rPr>
        <w:t xml:space="preserve"> dhe trendi është në rritje. Gjatë një viti kryhen rreth 500 inspektime tek fondkrijuesit në tërë territorin e Republikës së Kosovës. Rreth 80% të fondkrijuesve nuk e kanë dokumentacionin e rregulluar sipas standardeve, nuk i kanë të hartuara listat me afate të ruajtjes, nuk i kanë krijuar kushtet për ruajtje, që ne mendojmë se kjo është si pasojë e mungesës së masave ndëshkimore në Ligjin aktual, masa të cilat n</w:t>
      </w:r>
      <w:r w:rsidR="00931244" w:rsidRPr="00336FB5">
        <w:rPr>
          <w:sz w:val="24"/>
          <w:szCs w:val="24"/>
        </w:rPr>
        <w:t>ë</w:t>
      </w:r>
      <w:r w:rsidRPr="00336FB5">
        <w:rPr>
          <w:sz w:val="24"/>
          <w:szCs w:val="24"/>
        </w:rPr>
        <w:t xml:space="preserve"> vendet tjera janë paraparë dhe zbatohen me legjislacionin e tyre, madje ed</w:t>
      </w:r>
      <w:r w:rsidR="00931244" w:rsidRPr="00336FB5">
        <w:rPr>
          <w:sz w:val="24"/>
          <w:szCs w:val="24"/>
        </w:rPr>
        <w:t>he ligjet e mëparshme e kishin kapitullin e dispozitave ndëshkimore, (Ligji Nr. 2003/7, për Lëndën Arkivore dhe Arkivat</w:t>
      </w:r>
      <w:r w:rsidRPr="00336FB5">
        <w:rPr>
          <w:sz w:val="24"/>
          <w:szCs w:val="24"/>
        </w:rPr>
        <w:t xml:space="preserve"> </w:t>
      </w:r>
      <w:r w:rsidR="00931244" w:rsidRPr="00336FB5">
        <w:rPr>
          <w:sz w:val="24"/>
          <w:szCs w:val="24"/>
        </w:rPr>
        <w:t>– Neni 46)</w:t>
      </w:r>
      <w:r w:rsidRPr="00336FB5">
        <w:rPr>
          <w:sz w:val="24"/>
          <w:szCs w:val="24"/>
        </w:rPr>
        <w:t>.</w:t>
      </w:r>
    </w:p>
    <w:p w:rsidR="007B76DB" w:rsidRPr="00336FB5" w:rsidRDefault="007B76DB" w:rsidP="00336FB5">
      <w:pPr>
        <w:pStyle w:val="Heading5"/>
        <w:spacing w:line="360" w:lineRule="auto"/>
        <w:rPr>
          <w:sz w:val="24"/>
          <w:szCs w:val="24"/>
        </w:rPr>
      </w:pPr>
      <w:bookmarkStart w:id="1" w:name="_Toc289527091"/>
      <w:r w:rsidRPr="00336FB5">
        <w:rPr>
          <w:sz w:val="24"/>
          <w:szCs w:val="24"/>
        </w:rPr>
        <w:t>Politika aktuale</w:t>
      </w:r>
      <w:bookmarkEnd w:id="1"/>
    </w:p>
    <w:p w:rsidR="007B76DB" w:rsidRPr="00336FB5" w:rsidRDefault="007B76DB" w:rsidP="00336FB5">
      <w:pPr>
        <w:spacing w:after="0" w:line="360" w:lineRule="auto"/>
        <w:jc w:val="both"/>
        <w:rPr>
          <w:sz w:val="24"/>
          <w:szCs w:val="24"/>
        </w:rPr>
      </w:pPr>
      <w:bookmarkStart w:id="2" w:name="_Toc288714173"/>
      <w:r w:rsidRPr="00336FB5">
        <w:rPr>
          <w:sz w:val="24"/>
          <w:szCs w:val="24"/>
        </w:rPr>
        <w:t>Aktualisht është në fuqi Ligji 04\L -088 për Arkivat Shtetërore, përgjegjës</w:t>
      </w:r>
      <w:r w:rsidR="0076719E" w:rsidRPr="00336FB5">
        <w:rPr>
          <w:sz w:val="24"/>
          <w:szCs w:val="24"/>
        </w:rPr>
        <w:t>e</w:t>
      </w:r>
      <w:r w:rsidRPr="00336FB5">
        <w:rPr>
          <w:sz w:val="24"/>
          <w:szCs w:val="24"/>
        </w:rPr>
        <w:t xml:space="preserve"> për zbatimin e këtij Ligji është Agjencia Shtetërore e Arkivave të Kosovës, mekanizmat vartës të saj</w:t>
      </w:r>
      <w:r w:rsidR="0076719E" w:rsidRPr="00336FB5">
        <w:rPr>
          <w:sz w:val="24"/>
          <w:szCs w:val="24"/>
        </w:rPr>
        <w:t>,</w:t>
      </w:r>
      <w:r w:rsidRPr="00336FB5">
        <w:rPr>
          <w:sz w:val="24"/>
          <w:szCs w:val="24"/>
        </w:rPr>
        <w:t xml:space="preserve"> si dhe institucionet tjera fondkrijuese (institucionet publike dhe private).</w:t>
      </w:r>
    </w:p>
    <w:p w:rsidR="007B76DB" w:rsidRPr="00336FB5" w:rsidRDefault="00931244" w:rsidP="00336FB5">
      <w:pPr>
        <w:spacing w:after="0" w:line="360" w:lineRule="auto"/>
        <w:jc w:val="both"/>
        <w:rPr>
          <w:sz w:val="24"/>
          <w:szCs w:val="24"/>
        </w:rPr>
      </w:pPr>
      <w:r w:rsidRPr="00336FB5">
        <w:rPr>
          <w:sz w:val="24"/>
          <w:szCs w:val="24"/>
        </w:rPr>
        <w:lastRenderedPageBreak/>
        <w:t>Agjencia është institucion</w:t>
      </w:r>
      <w:r w:rsidR="007B76DB" w:rsidRPr="00336FB5">
        <w:rPr>
          <w:sz w:val="24"/>
          <w:szCs w:val="24"/>
        </w:rPr>
        <w:t xml:space="preserve"> i cili pranon, evidenton, ruan dhe publikon </w:t>
      </w:r>
      <w:r w:rsidR="00264B90" w:rsidRPr="00336FB5">
        <w:rPr>
          <w:sz w:val="24"/>
          <w:szCs w:val="24"/>
        </w:rPr>
        <w:t xml:space="preserve">lëndën </w:t>
      </w:r>
      <w:r w:rsidR="007B76DB" w:rsidRPr="00336FB5">
        <w:rPr>
          <w:sz w:val="24"/>
          <w:szCs w:val="24"/>
        </w:rPr>
        <w:t xml:space="preserve"> arkivor</w:t>
      </w:r>
      <w:r w:rsidR="00264B90" w:rsidRPr="00336FB5">
        <w:rPr>
          <w:sz w:val="24"/>
          <w:szCs w:val="24"/>
        </w:rPr>
        <w:t>e</w:t>
      </w:r>
      <w:r w:rsidR="007B76DB" w:rsidRPr="00336FB5">
        <w:rPr>
          <w:sz w:val="24"/>
          <w:szCs w:val="24"/>
        </w:rPr>
        <w:t xml:space="preserve"> dhe mundëson shfrytëzimin e </w:t>
      </w:r>
      <w:r w:rsidR="00100962" w:rsidRPr="00336FB5">
        <w:rPr>
          <w:sz w:val="24"/>
          <w:szCs w:val="24"/>
        </w:rPr>
        <w:t>saj</w:t>
      </w:r>
      <w:r w:rsidR="007B76DB" w:rsidRPr="00336FB5">
        <w:rPr>
          <w:sz w:val="24"/>
          <w:szCs w:val="24"/>
        </w:rPr>
        <w:t xml:space="preserve"> për hulumtime shkencore dhe pun</w:t>
      </w:r>
      <w:r w:rsidRPr="00336FB5">
        <w:rPr>
          <w:sz w:val="24"/>
          <w:szCs w:val="24"/>
        </w:rPr>
        <w:t>ë</w:t>
      </w:r>
      <w:r w:rsidR="007B76DB" w:rsidRPr="00336FB5">
        <w:rPr>
          <w:sz w:val="24"/>
          <w:szCs w:val="24"/>
        </w:rPr>
        <w:t xml:space="preserve"> profesionale</w:t>
      </w:r>
      <w:r w:rsidR="0076719E" w:rsidRPr="00336FB5">
        <w:rPr>
          <w:sz w:val="24"/>
          <w:szCs w:val="24"/>
        </w:rPr>
        <w:t>,</w:t>
      </w:r>
      <w:r w:rsidR="007B76DB" w:rsidRPr="00336FB5">
        <w:rPr>
          <w:sz w:val="24"/>
          <w:szCs w:val="24"/>
        </w:rPr>
        <w:t xml:space="preserve"> si dhe për nevoja tjera të cilat janë në interes për institucionet, organizatat, personat fizik dhe juridik. Agjencia këshillon dhe udhëzon sipas nevojës institucionet të cilat hy</w:t>
      </w:r>
      <w:r w:rsidR="00100962" w:rsidRPr="00336FB5">
        <w:rPr>
          <w:sz w:val="24"/>
          <w:szCs w:val="24"/>
        </w:rPr>
        <w:t>j</w:t>
      </w:r>
      <w:r w:rsidR="007B76DB" w:rsidRPr="00336FB5">
        <w:rPr>
          <w:sz w:val="24"/>
          <w:szCs w:val="24"/>
        </w:rPr>
        <w:t>në n</w:t>
      </w:r>
      <w:r w:rsidR="0076719E" w:rsidRPr="00336FB5">
        <w:rPr>
          <w:sz w:val="24"/>
          <w:szCs w:val="24"/>
        </w:rPr>
        <w:t>ë</w:t>
      </w:r>
      <w:r w:rsidR="007B76DB" w:rsidRPr="00336FB5">
        <w:rPr>
          <w:sz w:val="24"/>
          <w:szCs w:val="24"/>
        </w:rPr>
        <w:t xml:space="preserve"> fushëveprim të këtij Ligji lidhur me administrimin e l</w:t>
      </w:r>
      <w:r w:rsidR="0076719E" w:rsidRPr="00336FB5">
        <w:rPr>
          <w:sz w:val="24"/>
          <w:szCs w:val="24"/>
        </w:rPr>
        <w:t>ë</w:t>
      </w:r>
      <w:r w:rsidR="007B76DB" w:rsidRPr="00336FB5">
        <w:rPr>
          <w:sz w:val="24"/>
          <w:szCs w:val="24"/>
        </w:rPr>
        <w:t>nd</w:t>
      </w:r>
      <w:r w:rsidR="0076719E" w:rsidRPr="00336FB5">
        <w:rPr>
          <w:sz w:val="24"/>
          <w:szCs w:val="24"/>
        </w:rPr>
        <w:t>ë</w:t>
      </w:r>
      <w:r w:rsidR="007B76DB" w:rsidRPr="00336FB5">
        <w:rPr>
          <w:sz w:val="24"/>
          <w:szCs w:val="24"/>
        </w:rPr>
        <w:t xml:space="preserve">ve arkivore, ruajtjen dhe mbrojtjen e </w:t>
      </w:r>
      <w:r w:rsidR="00100962" w:rsidRPr="00336FB5">
        <w:rPr>
          <w:sz w:val="24"/>
          <w:szCs w:val="24"/>
        </w:rPr>
        <w:t>saj</w:t>
      </w:r>
      <w:r w:rsidR="007B76DB" w:rsidRPr="00336FB5">
        <w:rPr>
          <w:sz w:val="24"/>
          <w:szCs w:val="24"/>
        </w:rPr>
        <w:t>. Organizon trajnime, kurse, ligjërata për aftësimin profesional të  kuadrit arkivor në Kosovë, si dhe kryen punë dhe aktivitete tjera të përcaktuara m</w:t>
      </w:r>
      <w:r w:rsidR="0076719E" w:rsidRPr="00336FB5">
        <w:rPr>
          <w:sz w:val="24"/>
          <w:szCs w:val="24"/>
        </w:rPr>
        <w:t>e</w:t>
      </w:r>
      <w:r w:rsidR="007B76DB" w:rsidRPr="00336FB5">
        <w:rPr>
          <w:sz w:val="24"/>
          <w:szCs w:val="24"/>
        </w:rPr>
        <w:t xml:space="preserve"> Ligj dhe sipas standardeve arkivore ndërkombëtare.</w:t>
      </w:r>
    </w:p>
    <w:p w:rsidR="007B76DB" w:rsidRPr="00336FB5" w:rsidRDefault="007B76DB" w:rsidP="00336FB5">
      <w:pPr>
        <w:spacing w:after="0" w:line="360" w:lineRule="auto"/>
        <w:jc w:val="both"/>
        <w:rPr>
          <w:sz w:val="24"/>
          <w:szCs w:val="24"/>
        </w:rPr>
      </w:pPr>
      <w:r w:rsidRPr="00336FB5">
        <w:rPr>
          <w:sz w:val="24"/>
          <w:szCs w:val="24"/>
        </w:rPr>
        <w:t>Rrjeti arkivor ka për qëllim ruajtjen, mbrojtjen dhe shfrytëzimin e për</w:t>
      </w:r>
      <w:r w:rsidR="0076719E" w:rsidRPr="00336FB5">
        <w:rPr>
          <w:sz w:val="24"/>
          <w:szCs w:val="24"/>
        </w:rPr>
        <w:t xml:space="preserve">shtatshëm të </w:t>
      </w:r>
      <w:r w:rsidR="00100962" w:rsidRPr="00336FB5">
        <w:rPr>
          <w:sz w:val="24"/>
          <w:szCs w:val="24"/>
        </w:rPr>
        <w:t xml:space="preserve">lëndës </w:t>
      </w:r>
      <w:r w:rsidR="0076719E" w:rsidRPr="00336FB5">
        <w:rPr>
          <w:sz w:val="24"/>
          <w:szCs w:val="24"/>
        </w:rPr>
        <w:t>arkivor</w:t>
      </w:r>
      <w:r w:rsidR="00100962" w:rsidRPr="00336FB5">
        <w:rPr>
          <w:sz w:val="24"/>
          <w:szCs w:val="24"/>
        </w:rPr>
        <w:t>e</w:t>
      </w:r>
      <w:r w:rsidRPr="00336FB5">
        <w:rPr>
          <w:sz w:val="24"/>
          <w:szCs w:val="24"/>
        </w:rPr>
        <w:t xml:space="preserve"> dhe zhvillimi</w:t>
      </w:r>
      <w:r w:rsidR="0076719E" w:rsidRPr="00336FB5">
        <w:rPr>
          <w:sz w:val="24"/>
          <w:szCs w:val="24"/>
        </w:rPr>
        <w:t>n</w:t>
      </w:r>
      <w:r w:rsidRPr="00336FB5">
        <w:rPr>
          <w:sz w:val="24"/>
          <w:szCs w:val="24"/>
        </w:rPr>
        <w:t xml:space="preserve"> </w:t>
      </w:r>
      <w:r w:rsidR="0076719E" w:rsidRPr="00336FB5">
        <w:rPr>
          <w:sz w:val="24"/>
          <w:szCs w:val="24"/>
        </w:rPr>
        <w:t>e</w:t>
      </w:r>
      <w:r w:rsidRPr="00336FB5">
        <w:rPr>
          <w:sz w:val="24"/>
          <w:szCs w:val="24"/>
        </w:rPr>
        <w:t xml:space="preserve"> mëtejshëm të veprimtarisë arkivore. Ky rrejt funksionon nëpërmjet ndërlidhjes të të gjitha institucioneve arkivore në Kosovë. </w:t>
      </w:r>
    </w:p>
    <w:p w:rsidR="007B76DB" w:rsidRPr="00336FB5" w:rsidRDefault="007B76DB" w:rsidP="00336FB5">
      <w:pPr>
        <w:spacing w:after="0" w:line="360" w:lineRule="auto"/>
        <w:jc w:val="both"/>
        <w:rPr>
          <w:sz w:val="24"/>
          <w:szCs w:val="24"/>
        </w:rPr>
      </w:pPr>
      <w:r w:rsidRPr="00336FB5">
        <w:rPr>
          <w:sz w:val="24"/>
          <w:szCs w:val="24"/>
        </w:rPr>
        <w:t>Të gjitha institucionet publike, private, personat fizik dhe juridik (fondkrijuesit)</w:t>
      </w:r>
      <w:r w:rsidR="00931244" w:rsidRPr="00336FB5">
        <w:rPr>
          <w:sz w:val="24"/>
          <w:szCs w:val="24"/>
        </w:rPr>
        <w:t>,</w:t>
      </w:r>
      <w:r w:rsidRPr="00336FB5">
        <w:rPr>
          <w:sz w:val="24"/>
          <w:szCs w:val="24"/>
        </w:rPr>
        <w:t xml:space="preserve"> q</w:t>
      </w:r>
      <w:r w:rsidR="0076719E" w:rsidRPr="00336FB5">
        <w:rPr>
          <w:sz w:val="24"/>
          <w:szCs w:val="24"/>
        </w:rPr>
        <w:t>ë</w:t>
      </w:r>
      <w:r w:rsidRPr="00336FB5">
        <w:rPr>
          <w:sz w:val="24"/>
          <w:szCs w:val="24"/>
        </w:rPr>
        <w:t xml:space="preserve"> posedojnë lëndë arkivore të krijuar gjatë veprimtarisë s</w:t>
      </w:r>
      <w:r w:rsidR="0076719E" w:rsidRPr="00336FB5">
        <w:rPr>
          <w:sz w:val="24"/>
          <w:szCs w:val="24"/>
        </w:rPr>
        <w:t>ë tyre, janë të obliguar që pas përmbushjes së</w:t>
      </w:r>
      <w:r w:rsidRPr="00336FB5">
        <w:rPr>
          <w:sz w:val="24"/>
          <w:szCs w:val="24"/>
        </w:rPr>
        <w:t xml:space="preserve"> afatit të përcaktuar m</w:t>
      </w:r>
      <w:r w:rsidR="0076719E" w:rsidRPr="00336FB5">
        <w:rPr>
          <w:sz w:val="24"/>
          <w:szCs w:val="24"/>
        </w:rPr>
        <w:t>e</w:t>
      </w:r>
      <w:r w:rsidRPr="00336FB5">
        <w:rPr>
          <w:sz w:val="24"/>
          <w:szCs w:val="24"/>
        </w:rPr>
        <w:t xml:space="preserve"> këtë Ligj t</w:t>
      </w:r>
      <w:r w:rsidR="0076719E" w:rsidRPr="00336FB5">
        <w:rPr>
          <w:sz w:val="24"/>
          <w:szCs w:val="24"/>
        </w:rPr>
        <w:t>’</w:t>
      </w:r>
      <w:r w:rsidRPr="00336FB5">
        <w:rPr>
          <w:sz w:val="24"/>
          <w:szCs w:val="24"/>
        </w:rPr>
        <w:t xml:space="preserve">i dorëzojnë </w:t>
      </w:r>
      <w:r w:rsidR="00264B90" w:rsidRPr="00336FB5">
        <w:rPr>
          <w:sz w:val="24"/>
          <w:szCs w:val="24"/>
        </w:rPr>
        <w:t>lëndët</w:t>
      </w:r>
      <w:r w:rsidRPr="00336FB5">
        <w:rPr>
          <w:sz w:val="24"/>
          <w:szCs w:val="24"/>
        </w:rPr>
        <w:t xml:space="preserve"> me vlerë të përhershm</w:t>
      </w:r>
      <w:r w:rsidR="00575EBA" w:rsidRPr="00336FB5">
        <w:rPr>
          <w:sz w:val="24"/>
          <w:szCs w:val="24"/>
        </w:rPr>
        <w:t>e</w:t>
      </w:r>
      <w:r w:rsidRPr="00336FB5">
        <w:rPr>
          <w:sz w:val="24"/>
          <w:szCs w:val="24"/>
        </w:rPr>
        <w:t xml:space="preserve"> për ruajtje në Agjenci.</w:t>
      </w:r>
    </w:p>
    <w:p w:rsidR="007B76DB" w:rsidRPr="00336FB5" w:rsidRDefault="007B76DB" w:rsidP="00336FB5">
      <w:pPr>
        <w:spacing w:after="0" w:line="360" w:lineRule="auto"/>
        <w:jc w:val="both"/>
        <w:rPr>
          <w:sz w:val="24"/>
          <w:szCs w:val="24"/>
        </w:rPr>
      </w:pPr>
      <w:r w:rsidRPr="00336FB5">
        <w:rPr>
          <w:sz w:val="24"/>
          <w:szCs w:val="24"/>
        </w:rPr>
        <w:t xml:space="preserve">Mënyra e dorëzimit të </w:t>
      </w:r>
      <w:r w:rsidR="00264B90" w:rsidRPr="00336FB5">
        <w:rPr>
          <w:sz w:val="24"/>
          <w:szCs w:val="24"/>
        </w:rPr>
        <w:t>lëndëve</w:t>
      </w:r>
      <w:r w:rsidRPr="00336FB5">
        <w:rPr>
          <w:sz w:val="24"/>
          <w:szCs w:val="24"/>
        </w:rPr>
        <w:t xml:space="preserve"> arkivore në Agjenci</w:t>
      </w:r>
      <w:r w:rsidR="00637FDB" w:rsidRPr="00336FB5">
        <w:rPr>
          <w:sz w:val="24"/>
          <w:szCs w:val="24"/>
        </w:rPr>
        <w:t xml:space="preserve"> duhet të</w:t>
      </w:r>
      <w:r w:rsidRPr="00336FB5">
        <w:rPr>
          <w:sz w:val="24"/>
          <w:szCs w:val="24"/>
        </w:rPr>
        <w:t xml:space="preserve"> b</w:t>
      </w:r>
      <w:r w:rsidR="00575EBA" w:rsidRPr="00336FB5">
        <w:rPr>
          <w:sz w:val="24"/>
          <w:szCs w:val="24"/>
        </w:rPr>
        <w:t>ë</w:t>
      </w:r>
      <w:r w:rsidRPr="00336FB5">
        <w:rPr>
          <w:sz w:val="24"/>
          <w:szCs w:val="24"/>
        </w:rPr>
        <w:t xml:space="preserve">het sipas metodologjisë profesionale shkencore, </w:t>
      </w:r>
      <w:r w:rsidR="00575EBA" w:rsidRPr="00336FB5">
        <w:rPr>
          <w:sz w:val="24"/>
          <w:szCs w:val="24"/>
        </w:rPr>
        <w:t>me ç‘rast</w:t>
      </w:r>
      <w:r w:rsidRPr="00336FB5">
        <w:rPr>
          <w:sz w:val="24"/>
          <w:szCs w:val="24"/>
        </w:rPr>
        <w:t xml:space="preserve"> ky mater</w:t>
      </w:r>
      <w:r w:rsidR="00931244" w:rsidRPr="00336FB5">
        <w:rPr>
          <w:sz w:val="24"/>
          <w:szCs w:val="24"/>
        </w:rPr>
        <w:t>ial duhet të jetë i sistemuar dhe i</w:t>
      </w:r>
      <w:r w:rsidRPr="00336FB5">
        <w:rPr>
          <w:sz w:val="24"/>
          <w:szCs w:val="24"/>
        </w:rPr>
        <w:t xml:space="preserve"> evidentuar sipas sistemit të menaxhimit zyrtar në Kosovë dhe standardeve ndërkombëtare.</w:t>
      </w:r>
      <w:bookmarkEnd w:id="2"/>
    </w:p>
    <w:p w:rsidR="007B76DB" w:rsidRPr="00336FB5" w:rsidRDefault="007B76DB" w:rsidP="00336FB5">
      <w:pPr>
        <w:spacing w:after="0" w:line="360" w:lineRule="auto"/>
        <w:jc w:val="both"/>
        <w:rPr>
          <w:sz w:val="24"/>
          <w:szCs w:val="24"/>
        </w:rPr>
      </w:pPr>
      <w:r w:rsidRPr="00336FB5">
        <w:rPr>
          <w:sz w:val="24"/>
          <w:szCs w:val="24"/>
        </w:rPr>
        <w:t>Agjencia</w:t>
      </w:r>
      <w:r w:rsidR="00637FDB" w:rsidRPr="00336FB5">
        <w:rPr>
          <w:sz w:val="24"/>
          <w:szCs w:val="24"/>
        </w:rPr>
        <w:t xml:space="preserve"> në kuadër të mandatit të vet inspekton</w:t>
      </w:r>
      <w:r w:rsidRPr="00336FB5">
        <w:rPr>
          <w:sz w:val="24"/>
          <w:szCs w:val="24"/>
        </w:rPr>
        <w:t xml:space="preserve"> në mënyrë të rregullt fondkrijuesit për mënyrën e mirëmbajtjes, ruajtjes, evidentimit, krijimit të kushteve për ruajtje t</w:t>
      </w:r>
      <w:r w:rsidR="00575EBA" w:rsidRPr="00336FB5">
        <w:rPr>
          <w:sz w:val="24"/>
          <w:szCs w:val="24"/>
        </w:rPr>
        <w:t>ë lë</w:t>
      </w:r>
      <w:r w:rsidRPr="00336FB5">
        <w:rPr>
          <w:sz w:val="24"/>
          <w:szCs w:val="24"/>
        </w:rPr>
        <w:t>nd</w:t>
      </w:r>
      <w:r w:rsidR="00575EBA" w:rsidRPr="00336FB5">
        <w:rPr>
          <w:sz w:val="24"/>
          <w:szCs w:val="24"/>
        </w:rPr>
        <w:t>ë</w:t>
      </w:r>
      <w:r w:rsidRPr="00336FB5">
        <w:rPr>
          <w:sz w:val="24"/>
          <w:szCs w:val="24"/>
        </w:rPr>
        <w:t>s arkivore e deri  t</w:t>
      </w:r>
      <w:r w:rsidR="00575EBA" w:rsidRPr="00336FB5">
        <w:rPr>
          <w:sz w:val="24"/>
          <w:szCs w:val="24"/>
        </w:rPr>
        <w:t>e</w:t>
      </w:r>
      <w:r w:rsidRPr="00336FB5">
        <w:rPr>
          <w:sz w:val="24"/>
          <w:szCs w:val="24"/>
        </w:rPr>
        <w:t xml:space="preserve"> </w:t>
      </w:r>
      <w:r w:rsidR="00264B90" w:rsidRPr="00336FB5">
        <w:rPr>
          <w:sz w:val="24"/>
          <w:szCs w:val="24"/>
        </w:rPr>
        <w:t>procedura</w:t>
      </w:r>
      <w:r w:rsidRPr="00336FB5">
        <w:rPr>
          <w:sz w:val="24"/>
          <w:szCs w:val="24"/>
        </w:rPr>
        <w:t xml:space="preserve"> e dorëzim</w:t>
      </w:r>
      <w:r w:rsidR="00575EBA" w:rsidRPr="00336FB5">
        <w:rPr>
          <w:sz w:val="24"/>
          <w:szCs w:val="24"/>
        </w:rPr>
        <w:t xml:space="preserve"> - </w:t>
      </w:r>
      <w:r w:rsidRPr="00336FB5">
        <w:rPr>
          <w:sz w:val="24"/>
          <w:szCs w:val="24"/>
        </w:rPr>
        <w:t>pranimit të material</w:t>
      </w:r>
      <w:r w:rsidR="00575EBA" w:rsidRPr="00336FB5">
        <w:rPr>
          <w:sz w:val="24"/>
          <w:szCs w:val="24"/>
        </w:rPr>
        <w:t>e</w:t>
      </w:r>
      <w:r w:rsidRPr="00336FB5">
        <w:rPr>
          <w:sz w:val="24"/>
          <w:szCs w:val="24"/>
        </w:rPr>
        <w:t xml:space="preserve">ve arkivore në Agjenci.  </w:t>
      </w:r>
    </w:p>
    <w:p w:rsidR="007B76DB" w:rsidRPr="00336FB5" w:rsidRDefault="007B76DB" w:rsidP="00336FB5">
      <w:pPr>
        <w:spacing w:after="0" w:line="360" w:lineRule="auto"/>
        <w:jc w:val="both"/>
        <w:rPr>
          <w:sz w:val="24"/>
          <w:szCs w:val="24"/>
        </w:rPr>
      </w:pPr>
      <w:r w:rsidRPr="00336FB5">
        <w:rPr>
          <w:sz w:val="24"/>
          <w:szCs w:val="24"/>
        </w:rPr>
        <w:t xml:space="preserve">Agjencia Shtetërore e Arkivave të Kosovës </w:t>
      </w:r>
      <w:r w:rsidR="00B203B0" w:rsidRPr="00336FB5">
        <w:rPr>
          <w:sz w:val="24"/>
          <w:szCs w:val="24"/>
        </w:rPr>
        <w:t>vazhdimisht bën</w:t>
      </w:r>
      <w:r w:rsidRPr="00336FB5">
        <w:rPr>
          <w:sz w:val="24"/>
          <w:szCs w:val="24"/>
        </w:rPr>
        <w:t xml:space="preserve"> përpjekje permanente q</w:t>
      </w:r>
      <w:r w:rsidR="00575EBA" w:rsidRPr="00336FB5">
        <w:rPr>
          <w:sz w:val="24"/>
          <w:szCs w:val="24"/>
        </w:rPr>
        <w:t>ë</w:t>
      </w:r>
      <w:r w:rsidRPr="00336FB5">
        <w:rPr>
          <w:sz w:val="24"/>
          <w:szCs w:val="24"/>
        </w:rPr>
        <w:t xml:space="preserve"> t</w:t>
      </w:r>
      <w:r w:rsidR="00575EBA" w:rsidRPr="00336FB5">
        <w:rPr>
          <w:sz w:val="24"/>
          <w:szCs w:val="24"/>
        </w:rPr>
        <w:t>ë</w:t>
      </w:r>
      <w:r w:rsidRPr="00336FB5">
        <w:rPr>
          <w:sz w:val="24"/>
          <w:szCs w:val="24"/>
        </w:rPr>
        <w:t xml:space="preserve"> jetë sa më afër fondkrijuesve nëpërmjet inspektimeve t</w:t>
      </w:r>
      <w:r w:rsidR="00575EBA" w:rsidRPr="00336FB5">
        <w:rPr>
          <w:sz w:val="24"/>
          <w:szCs w:val="24"/>
        </w:rPr>
        <w:t>ë</w:t>
      </w:r>
      <w:r w:rsidRPr="00336FB5">
        <w:rPr>
          <w:sz w:val="24"/>
          <w:szCs w:val="24"/>
        </w:rPr>
        <w:t xml:space="preserve"> rregullta, këshillave profesionale, mbajtjes vjetore të trajnimeve, kurse</w:t>
      </w:r>
      <w:r w:rsidR="00575EBA" w:rsidRPr="00336FB5">
        <w:rPr>
          <w:sz w:val="24"/>
          <w:szCs w:val="24"/>
        </w:rPr>
        <w:t>ve</w:t>
      </w:r>
      <w:r w:rsidRPr="00336FB5">
        <w:rPr>
          <w:sz w:val="24"/>
          <w:szCs w:val="24"/>
        </w:rPr>
        <w:t>, ligjëratave</w:t>
      </w:r>
      <w:bookmarkStart w:id="3" w:name="_Toc288714174"/>
      <w:r w:rsidR="00264B90" w:rsidRPr="00336FB5">
        <w:rPr>
          <w:sz w:val="24"/>
          <w:szCs w:val="24"/>
        </w:rPr>
        <w:t>.</w:t>
      </w:r>
      <w:r w:rsidR="00575EBA" w:rsidRPr="00336FB5">
        <w:rPr>
          <w:sz w:val="24"/>
          <w:szCs w:val="24"/>
        </w:rPr>
        <w:t xml:space="preserve"> </w:t>
      </w:r>
      <w:r w:rsidR="00264B90" w:rsidRPr="00336FB5">
        <w:rPr>
          <w:sz w:val="24"/>
          <w:szCs w:val="24"/>
        </w:rPr>
        <w:t>G</w:t>
      </w:r>
      <w:r w:rsidR="003752D6" w:rsidRPr="00336FB5">
        <w:rPr>
          <w:sz w:val="24"/>
          <w:szCs w:val="24"/>
        </w:rPr>
        <w:t xml:space="preserve">jendja aktuale e </w:t>
      </w:r>
      <w:r w:rsidR="009B5550" w:rsidRPr="00336FB5">
        <w:rPr>
          <w:sz w:val="24"/>
          <w:szCs w:val="24"/>
        </w:rPr>
        <w:t>dokumenteve</w:t>
      </w:r>
      <w:r w:rsidR="003752D6" w:rsidRPr="00336FB5">
        <w:rPr>
          <w:sz w:val="24"/>
          <w:szCs w:val="24"/>
        </w:rPr>
        <w:t xml:space="preserve"> </w:t>
      </w:r>
      <w:r w:rsidR="00264B90" w:rsidRPr="00336FB5">
        <w:rPr>
          <w:sz w:val="24"/>
          <w:szCs w:val="24"/>
        </w:rPr>
        <w:t>q</w:t>
      </w:r>
      <w:r w:rsidR="003752D6" w:rsidRPr="00336FB5">
        <w:rPr>
          <w:sz w:val="24"/>
          <w:szCs w:val="24"/>
        </w:rPr>
        <w:t xml:space="preserve">ë i posedojnë </w:t>
      </w:r>
      <w:r w:rsidR="009B5550" w:rsidRPr="00336FB5">
        <w:rPr>
          <w:sz w:val="24"/>
          <w:szCs w:val="24"/>
        </w:rPr>
        <w:t>nuk</w:t>
      </w:r>
      <w:r w:rsidR="003752D6" w:rsidRPr="00336FB5">
        <w:rPr>
          <w:sz w:val="24"/>
          <w:szCs w:val="24"/>
        </w:rPr>
        <w:t xml:space="preserve"> </w:t>
      </w:r>
      <w:r w:rsidR="009B5550" w:rsidRPr="00336FB5">
        <w:rPr>
          <w:sz w:val="24"/>
          <w:szCs w:val="24"/>
        </w:rPr>
        <w:t xml:space="preserve">është </w:t>
      </w:r>
      <w:r w:rsidR="00264B90" w:rsidRPr="00336FB5">
        <w:rPr>
          <w:sz w:val="24"/>
          <w:szCs w:val="24"/>
        </w:rPr>
        <w:t>e</w:t>
      </w:r>
      <w:r w:rsidR="003752D6" w:rsidRPr="00336FB5">
        <w:rPr>
          <w:sz w:val="24"/>
          <w:szCs w:val="24"/>
        </w:rPr>
        <w:t xml:space="preserve"> mirë</w:t>
      </w:r>
      <w:r w:rsidR="00B203B0" w:rsidRPr="00336FB5">
        <w:rPr>
          <w:sz w:val="24"/>
          <w:szCs w:val="24"/>
        </w:rPr>
        <w:t>, si pasojë e mos ekzistimit të masave ndëshkimore</w:t>
      </w:r>
      <w:r w:rsidRPr="00336FB5">
        <w:rPr>
          <w:sz w:val="24"/>
          <w:szCs w:val="24"/>
        </w:rPr>
        <w:t xml:space="preserve">. </w:t>
      </w:r>
      <w:bookmarkEnd w:id="3"/>
    </w:p>
    <w:p w:rsidR="00304B4B" w:rsidRPr="00336FB5" w:rsidRDefault="007B76DB" w:rsidP="00336FB5">
      <w:pPr>
        <w:pStyle w:val="Heading5"/>
        <w:spacing w:before="0" w:after="0" w:line="360" w:lineRule="auto"/>
        <w:rPr>
          <w:sz w:val="24"/>
          <w:szCs w:val="24"/>
        </w:rPr>
      </w:pPr>
      <w:r w:rsidRPr="00336FB5">
        <w:rPr>
          <w:sz w:val="24"/>
          <w:szCs w:val="24"/>
        </w:rPr>
        <w:t xml:space="preserve"> </w:t>
      </w:r>
      <w:bookmarkStart w:id="4" w:name="_Toc289527092"/>
    </w:p>
    <w:p w:rsidR="007B76DB" w:rsidRPr="00336FB5" w:rsidRDefault="007B76DB" w:rsidP="00336FB5">
      <w:pPr>
        <w:pStyle w:val="Heading5"/>
        <w:spacing w:before="0" w:after="0" w:line="360" w:lineRule="auto"/>
        <w:rPr>
          <w:sz w:val="24"/>
          <w:szCs w:val="24"/>
        </w:rPr>
      </w:pPr>
      <w:r w:rsidRPr="00336FB5">
        <w:rPr>
          <w:sz w:val="24"/>
          <w:szCs w:val="24"/>
        </w:rPr>
        <w:t xml:space="preserve">Ligjet dhe </w:t>
      </w:r>
      <w:bookmarkEnd w:id="4"/>
      <w:r w:rsidRPr="00336FB5">
        <w:rPr>
          <w:sz w:val="24"/>
          <w:szCs w:val="24"/>
        </w:rPr>
        <w:t>aktet nënligjore</w:t>
      </w:r>
    </w:p>
    <w:p w:rsidR="007B76DB" w:rsidRPr="00336FB5" w:rsidRDefault="007B76DB" w:rsidP="00336FB5">
      <w:pPr>
        <w:spacing w:line="360" w:lineRule="auto"/>
        <w:rPr>
          <w:sz w:val="24"/>
          <w:szCs w:val="24"/>
        </w:rPr>
      </w:pPr>
      <w:r w:rsidRPr="00336FB5">
        <w:rPr>
          <w:sz w:val="24"/>
          <w:szCs w:val="24"/>
        </w:rPr>
        <w:t xml:space="preserve">Për rregullimin e fushës arkivore, përveç </w:t>
      </w:r>
      <w:r w:rsidR="009B5550" w:rsidRPr="00336FB5">
        <w:rPr>
          <w:sz w:val="24"/>
          <w:szCs w:val="24"/>
        </w:rPr>
        <w:t>L</w:t>
      </w:r>
      <w:r w:rsidRPr="00336FB5">
        <w:rPr>
          <w:sz w:val="24"/>
          <w:szCs w:val="24"/>
        </w:rPr>
        <w:t xml:space="preserve">igjit </w:t>
      </w:r>
      <w:r w:rsidR="00B203B0" w:rsidRPr="00336FB5">
        <w:rPr>
          <w:sz w:val="24"/>
          <w:szCs w:val="24"/>
        </w:rPr>
        <w:t>p</w:t>
      </w:r>
      <w:r w:rsidRPr="00336FB5">
        <w:rPr>
          <w:sz w:val="24"/>
          <w:szCs w:val="24"/>
        </w:rPr>
        <w:t>ër Arkiva këtë fushë e prekin edhe Ligjet e tjera, në mënyrë të tërthortë në raport m</w:t>
      </w:r>
      <w:r w:rsidR="00B203B0" w:rsidRPr="00336FB5">
        <w:rPr>
          <w:sz w:val="24"/>
          <w:szCs w:val="24"/>
        </w:rPr>
        <w:t>e</w:t>
      </w:r>
      <w:r w:rsidR="00955188" w:rsidRPr="00336FB5">
        <w:rPr>
          <w:sz w:val="24"/>
          <w:szCs w:val="24"/>
        </w:rPr>
        <w:t xml:space="preserve"> këtë çështje, si:</w:t>
      </w:r>
    </w:p>
    <w:p w:rsidR="007B76DB" w:rsidRPr="00336FB5" w:rsidRDefault="007B76DB" w:rsidP="00336FB5">
      <w:pPr>
        <w:spacing w:after="0" w:line="360" w:lineRule="auto"/>
        <w:jc w:val="both"/>
        <w:rPr>
          <w:sz w:val="24"/>
          <w:szCs w:val="24"/>
        </w:rPr>
      </w:pPr>
      <w:bookmarkStart w:id="5" w:name="_Toc288714189"/>
      <w:r w:rsidRPr="00336FB5">
        <w:rPr>
          <w:b/>
          <w:sz w:val="24"/>
          <w:szCs w:val="24"/>
        </w:rPr>
        <w:t xml:space="preserve">Ligji </w:t>
      </w:r>
      <w:r w:rsidR="00B203B0" w:rsidRPr="00336FB5">
        <w:rPr>
          <w:b/>
          <w:sz w:val="24"/>
          <w:szCs w:val="24"/>
        </w:rPr>
        <w:t>N</w:t>
      </w:r>
      <w:r w:rsidRPr="00336FB5">
        <w:rPr>
          <w:b/>
          <w:sz w:val="24"/>
          <w:szCs w:val="24"/>
        </w:rPr>
        <w:t>r. 04/L-088</w:t>
      </w:r>
      <w:r w:rsidR="000C5244" w:rsidRPr="00336FB5">
        <w:rPr>
          <w:b/>
          <w:sz w:val="24"/>
          <w:szCs w:val="24"/>
        </w:rPr>
        <w:t>,</w:t>
      </w:r>
      <w:r w:rsidRPr="00336FB5">
        <w:rPr>
          <w:b/>
          <w:sz w:val="24"/>
          <w:szCs w:val="24"/>
        </w:rPr>
        <w:t xml:space="preserve"> për Arkivat Shtetërore </w:t>
      </w:r>
      <w:r w:rsidRPr="00336FB5">
        <w:rPr>
          <w:sz w:val="24"/>
          <w:szCs w:val="24"/>
        </w:rPr>
        <w:t>- ky Ligj përcakton organizimin dhe funksionimin e fushës arkivore në Instit</w:t>
      </w:r>
      <w:r w:rsidR="00B203B0" w:rsidRPr="00336FB5">
        <w:rPr>
          <w:sz w:val="24"/>
          <w:szCs w:val="24"/>
        </w:rPr>
        <w:t>ucionet e Republikës së Kosovës, që</w:t>
      </w:r>
      <w:r w:rsidRPr="00336FB5">
        <w:rPr>
          <w:sz w:val="24"/>
          <w:szCs w:val="24"/>
        </w:rPr>
        <w:t xml:space="preserve"> </w:t>
      </w:r>
      <w:r w:rsidR="00B203B0" w:rsidRPr="00336FB5">
        <w:rPr>
          <w:sz w:val="24"/>
          <w:szCs w:val="24"/>
        </w:rPr>
        <w:t>n</w:t>
      </w:r>
      <w:r w:rsidRPr="00336FB5">
        <w:rPr>
          <w:sz w:val="24"/>
          <w:szCs w:val="24"/>
        </w:rPr>
        <w:t>ga krijimi, ruajtja, mbrojtja menaxhimi e deri t</w:t>
      </w:r>
      <w:r w:rsidR="00B203B0" w:rsidRPr="00336FB5">
        <w:rPr>
          <w:sz w:val="24"/>
          <w:szCs w:val="24"/>
        </w:rPr>
        <w:t>e</w:t>
      </w:r>
      <w:r w:rsidRPr="00336FB5">
        <w:rPr>
          <w:sz w:val="24"/>
          <w:szCs w:val="24"/>
        </w:rPr>
        <w:t xml:space="preserve"> dhënia në shfrytëzim </w:t>
      </w:r>
      <w:r w:rsidR="00B203B0" w:rsidRPr="00336FB5">
        <w:rPr>
          <w:sz w:val="24"/>
          <w:szCs w:val="24"/>
        </w:rPr>
        <w:t>e</w:t>
      </w:r>
      <w:r w:rsidRPr="00336FB5">
        <w:rPr>
          <w:sz w:val="24"/>
          <w:szCs w:val="24"/>
        </w:rPr>
        <w:t xml:space="preserve"> materialit dokumentar e arkivor.</w:t>
      </w:r>
    </w:p>
    <w:p w:rsidR="00637FDB" w:rsidRPr="00336FB5" w:rsidRDefault="00637FDB" w:rsidP="00336FB5">
      <w:pPr>
        <w:spacing w:after="0" w:line="360" w:lineRule="auto"/>
        <w:jc w:val="both"/>
        <w:rPr>
          <w:sz w:val="24"/>
          <w:szCs w:val="24"/>
        </w:rPr>
      </w:pPr>
      <w:r w:rsidRPr="00336FB5">
        <w:rPr>
          <w:sz w:val="24"/>
          <w:szCs w:val="24"/>
        </w:rPr>
        <w:t>Mirëpo, mungojnë disa dispozita, e po ashtu edhe disa dispo</w:t>
      </w:r>
      <w:r w:rsidR="00931244" w:rsidRPr="00336FB5">
        <w:rPr>
          <w:sz w:val="24"/>
          <w:szCs w:val="24"/>
        </w:rPr>
        <w:t>zita kanë nevojë për riformulim</w:t>
      </w:r>
      <w:r w:rsidRPr="00336FB5">
        <w:rPr>
          <w:sz w:val="24"/>
          <w:szCs w:val="24"/>
        </w:rPr>
        <w:t xml:space="preserve"> apo plotësim ndryshim të cilat po e vështirësojnë zhvillimin e vepr</w:t>
      </w:r>
      <w:r w:rsidR="00955188" w:rsidRPr="00336FB5">
        <w:rPr>
          <w:sz w:val="24"/>
          <w:szCs w:val="24"/>
        </w:rPr>
        <w:t xml:space="preserve">imtarisë arkivore në Kosovë, si </w:t>
      </w:r>
      <w:r w:rsidRPr="00336FB5">
        <w:rPr>
          <w:sz w:val="24"/>
          <w:szCs w:val="24"/>
        </w:rPr>
        <w:t xml:space="preserve">: mungesa  e Organit rekomandues/këshillëdhënës për arkiva; mungesa e dispozitave </w:t>
      </w:r>
      <w:r w:rsidRPr="00336FB5">
        <w:rPr>
          <w:sz w:val="24"/>
          <w:szCs w:val="24"/>
        </w:rPr>
        <w:lastRenderedPageBreak/>
        <w:t xml:space="preserve">ndëshkimore; mungesa e dispozitave që e rregullojnë çështjen e eksport- importit të dokumenteve arkivore; mungesa e dispozitave mbi blerjen e lëndës arkivore; ruajtja e dokumentacionit në kohë dhe rrethana të veçanta dhe të jashtëzakonshme; mungesa </w:t>
      </w:r>
      <w:r w:rsidRPr="008C2838">
        <w:rPr>
          <w:sz w:val="24"/>
          <w:szCs w:val="24"/>
        </w:rPr>
        <w:t xml:space="preserve">e </w:t>
      </w:r>
      <w:r w:rsidR="006141D4" w:rsidRPr="008C2838">
        <w:rPr>
          <w:sz w:val="24"/>
          <w:szCs w:val="24"/>
        </w:rPr>
        <w:t xml:space="preserve">nën </w:t>
      </w:r>
      <w:r w:rsidRPr="008C2838">
        <w:rPr>
          <w:sz w:val="24"/>
          <w:szCs w:val="24"/>
        </w:rPr>
        <w:t xml:space="preserve">kodit buxhetor </w:t>
      </w:r>
      <w:r w:rsidR="006141D4" w:rsidRPr="008C2838">
        <w:rPr>
          <w:sz w:val="24"/>
          <w:szCs w:val="24"/>
        </w:rPr>
        <w:t>për të hy</w:t>
      </w:r>
      <w:r w:rsidR="008C2838" w:rsidRPr="008C2838">
        <w:rPr>
          <w:sz w:val="24"/>
          <w:szCs w:val="24"/>
        </w:rPr>
        <w:t>r</w:t>
      </w:r>
      <w:r w:rsidR="006141D4" w:rsidRPr="008C2838">
        <w:rPr>
          <w:sz w:val="24"/>
          <w:szCs w:val="24"/>
        </w:rPr>
        <w:t xml:space="preserve">a të paplanifikuara dhe të jashtëzakonshme </w:t>
      </w:r>
      <w:r w:rsidRPr="008C2838">
        <w:rPr>
          <w:sz w:val="24"/>
          <w:szCs w:val="24"/>
        </w:rPr>
        <w:t>të ASHAK-së;</w:t>
      </w:r>
      <w:r w:rsidRPr="00336FB5">
        <w:rPr>
          <w:sz w:val="24"/>
          <w:szCs w:val="24"/>
        </w:rPr>
        <w:t xml:space="preserve"> licencimi i profesionit të arkivistit; ndarja e fondkrijuesve lokal dhe qendror dhe kompetencat e ASHAK-së dhe arkivave komunale; definimi me ligj i rrjetit arkivor. Këto mangësi në ligjin aktual po shkaktojnë probleme si dhe mosfunksionim të mirëfilltë siç kërkohet me standarde ndërkombëtare të veprimt</w:t>
      </w:r>
      <w:r w:rsidR="00955188" w:rsidRPr="00336FB5">
        <w:rPr>
          <w:sz w:val="24"/>
          <w:szCs w:val="24"/>
        </w:rPr>
        <w:t>arisë arkivore;</w:t>
      </w:r>
    </w:p>
    <w:p w:rsidR="007B76DB" w:rsidRPr="00336FB5" w:rsidRDefault="007B76DB" w:rsidP="00336FB5">
      <w:pPr>
        <w:spacing w:after="0" w:line="360" w:lineRule="auto"/>
        <w:ind w:left="360"/>
        <w:jc w:val="both"/>
        <w:rPr>
          <w:sz w:val="24"/>
          <w:szCs w:val="24"/>
        </w:rPr>
      </w:pPr>
    </w:p>
    <w:p w:rsidR="007B76DB" w:rsidRPr="00336FB5" w:rsidRDefault="007B76DB" w:rsidP="00336FB5">
      <w:pPr>
        <w:spacing w:after="0" w:line="360" w:lineRule="auto"/>
        <w:jc w:val="both"/>
        <w:rPr>
          <w:sz w:val="24"/>
          <w:szCs w:val="24"/>
        </w:rPr>
      </w:pPr>
      <w:r w:rsidRPr="00336FB5">
        <w:rPr>
          <w:b/>
          <w:sz w:val="24"/>
          <w:szCs w:val="24"/>
        </w:rPr>
        <w:t xml:space="preserve">Ligji </w:t>
      </w:r>
      <w:r w:rsidR="00B203B0" w:rsidRPr="00336FB5">
        <w:rPr>
          <w:b/>
          <w:sz w:val="24"/>
          <w:szCs w:val="24"/>
        </w:rPr>
        <w:t>N</w:t>
      </w:r>
      <w:r w:rsidRPr="00336FB5">
        <w:rPr>
          <w:b/>
          <w:sz w:val="24"/>
          <w:szCs w:val="24"/>
        </w:rPr>
        <w:t>r. 04/L-184</w:t>
      </w:r>
      <w:r w:rsidR="000C5244" w:rsidRPr="00336FB5">
        <w:rPr>
          <w:b/>
          <w:sz w:val="24"/>
          <w:szCs w:val="24"/>
        </w:rPr>
        <w:t>,</w:t>
      </w:r>
      <w:r w:rsidRPr="00336FB5">
        <w:rPr>
          <w:b/>
          <w:sz w:val="24"/>
          <w:szCs w:val="24"/>
        </w:rPr>
        <w:t xml:space="preserve"> për Administrimin e Punës në Zyrë - </w:t>
      </w:r>
      <w:r w:rsidRPr="00336FB5">
        <w:rPr>
          <w:sz w:val="24"/>
          <w:szCs w:val="24"/>
        </w:rPr>
        <w:t>ky Ligj ka për q</w:t>
      </w:r>
      <w:r w:rsidR="00B203B0" w:rsidRPr="00336FB5">
        <w:rPr>
          <w:sz w:val="24"/>
          <w:szCs w:val="24"/>
        </w:rPr>
        <w:t>ë</w:t>
      </w:r>
      <w:r w:rsidRPr="00336FB5">
        <w:rPr>
          <w:sz w:val="24"/>
          <w:szCs w:val="24"/>
        </w:rPr>
        <w:t>llim administrimin e punës në zyre dhe dokumenteve zyrtare, q</w:t>
      </w:r>
      <w:r w:rsidR="00B203B0" w:rsidRPr="00336FB5">
        <w:rPr>
          <w:sz w:val="24"/>
          <w:szCs w:val="24"/>
        </w:rPr>
        <w:t>ë</w:t>
      </w:r>
      <w:r w:rsidRPr="00336FB5">
        <w:rPr>
          <w:sz w:val="24"/>
          <w:szCs w:val="24"/>
        </w:rPr>
        <w:t xml:space="preserve"> nga evidentimi fillestar deri në procedimin përfundimtar të tyre, n</w:t>
      </w:r>
      <w:r w:rsidR="00B203B0" w:rsidRPr="00336FB5">
        <w:rPr>
          <w:sz w:val="24"/>
          <w:szCs w:val="24"/>
        </w:rPr>
        <w:t>ë</w:t>
      </w:r>
      <w:r w:rsidRPr="00336FB5">
        <w:rPr>
          <w:sz w:val="24"/>
          <w:szCs w:val="24"/>
        </w:rPr>
        <w:t xml:space="preserve"> Institucionet e Republikës së Koso</w:t>
      </w:r>
      <w:r w:rsidR="00955188" w:rsidRPr="00336FB5">
        <w:rPr>
          <w:sz w:val="24"/>
          <w:szCs w:val="24"/>
        </w:rPr>
        <w:t>vës dhe ndërmarrjet publike;</w:t>
      </w:r>
    </w:p>
    <w:p w:rsidR="007B76DB" w:rsidRPr="00336FB5" w:rsidRDefault="007B76DB" w:rsidP="00336FB5">
      <w:pPr>
        <w:spacing w:after="0" w:line="360" w:lineRule="auto"/>
        <w:ind w:left="360"/>
        <w:jc w:val="both"/>
        <w:rPr>
          <w:sz w:val="24"/>
          <w:szCs w:val="24"/>
        </w:rPr>
      </w:pPr>
    </w:p>
    <w:p w:rsidR="007B76DB" w:rsidRPr="00336FB5" w:rsidRDefault="007B76DB" w:rsidP="00336FB5">
      <w:pPr>
        <w:spacing w:after="0" w:line="360" w:lineRule="auto"/>
        <w:jc w:val="both"/>
        <w:rPr>
          <w:sz w:val="24"/>
          <w:szCs w:val="24"/>
        </w:rPr>
      </w:pPr>
      <w:r w:rsidRPr="00336FB5">
        <w:rPr>
          <w:b/>
          <w:sz w:val="24"/>
          <w:szCs w:val="24"/>
        </w:rPr>
        <w:t>Ligji Nr. 03/L-172</w:t>
      </w:r>
      <w:r w:rsidR="000C5244" w:rsidRPr="00336FB5">
        <w:rPr>
          <w:b/>
          <w:sz w:val="24"/>
          <w:szCs w:val="24"/>
        </w:rPr>
        <w:t>,</w:t>
      </w:r>
      <w:r w:rsidRPr="00336FB5">
        <w:rPr>
          <w:b/>
          <w:sz w:val="24"/>
          <w:szCs w:val="24"/>
        </w:rPr>
        <w:t xml:space="preserve"> </w:t>
      </w:r>
      <w:r w:rsidR="00B203B0" w:rsidRPr="00336FB5">
        <w:rPr>
          <w:b/>
          <w:sz w:val="24"/>
          <w:szCs w:val="24"/>
        </w:rPr>
        <w:t>p</w:t>
      </w:r>
      <w:r w:rsidRPr="00336FB5">
        <w:rPr>
          <w:b/>
          <w:sz w:val="24"/>
          <w:szCs w:val="24"/>
        </w:rPr>
        <w:t xml:space="preserve">ër Mbrojtjen e </w:t>
      </w:r>
      <w:r w:rsidR="00B203B0" w:rsidRPr="00336FB5">
        <w:rPr>
          <w:b/>
          <w:sz w:val="24"/>
          <w:szCs w:val="24"/>
        </w:rPr>
        <w:t>t</w:t>
      </w:r>
      <w:r w:rsidRPr="00336FB5">
        <w:rPr>
          <w:b/>
          <w:sz w:val="24"/>
          <w:szCs w:val="24"/>
        </w:rPr>
        <w:t>ë Dhënave Personale</w:t>
      </w:r>
      <w:r w:rsidR="00B203B0" w:rsidRPr="00336FB5">
        <w:rPr>
          <w:b/>
          <w:sz w:val="24"/>
          <w:szCs w:val="24"/>
        </w:rPr>
        <w:t xml:space="preserve"> </w:t>
      </w:r>
      <w:r w:rsidRPr="00336FB5">
        <w:rPr>
          <w:b/>
          <w:sz w:val="24"/>
          <w:szCs w:val="24"/>
        </w:rPr>
        <w:t xml:space="preserve">-  </w:t>
      </w:r>
      <w:r w:rsidRPr="00336FB5">
        <w:rPr>
          <w:sz w:val="24"/>
          <w:szCs w:val="24"/>
        </w:rPr>
        <w:t>Ky Ligj përcakton të drejtat, përgjegjësitë, parimet dhe masat lidhur me m</w:t>
      </w:r>
      <w:r w:rsidR="00955188" w:rsidRPr="00336FB5">
        <w:rPr>
          <w:sz w:val="24"/>
          <w:szCs w:val="24"/>
        </w:rPr>
        <w:t>brojtjen e të dhënave personale;</w:t>
      </w:r>
      <w:r w:rsidRPr="00336FB5">
        <w:rPr>
          <w:sz w:val="24"/>
          <w:szCs w:val="24"/>
        </w:rPr>
        <w:t xml:space="preserve"> </w:t>
      </w:r>
    </w:p>
    <w:p w:rsidR="007B76DB" w:rsidRPr="00336FB5" w:rsidRDefault="007B76DB" w:rsidP="00336FB5">
      <w:pPr>
        <w:spacing w:after="0" w:line="360" w:lineRule="auto"/>
        <w:ind w:left="360"/>
        <w:jc w:val="both"/>
        <w:rPr>
          <w:b/>
          <w:sz w:val="24"/>
          <w:szCs w:val="24"/>
          <w:u w:val="single"/>
        </w:rPr>
      </w:pPr>
    </w:p>
    <w:p w:rsidR="007B76DB" w:rsidRPr="00336FB5" w:rsidRDefault="007B76DB" w:rsidP="00336FB5">
      <w:pPr>
        <w:spacing w:after="0" w:line="360" w:lineRule="auto"/>
        <w:jc w:val="both"/>
        <w:rPr>
          <w:sz w:val="24"/>
          <w:szCs w:val="24"/>
        </w:rPr>
      </w:pPr>
      <w:r w:rsidRPr="00336FB5">
        <w:rPr>
          <w:b/>
          <w:sz w:val="24"/>
          <w:szCs w:val="24"/>
        </w:rPr>
        <w:t xml:space="preserve">Ligji </w:t>
      </w:r>
      <w:r w:rsidR="00B203B0" w:rsidRPr="00336FB5">
        <w:rPr>
          <w:b/>
          <w:sz w:val="24"/>
          <w:szCs w:val="24"/>
        </w:rPr>
        <w:t xml:space="preserve">Nr. </w:t>
      </w:r>
      <w:r w:rsidRPr="00336FB5">
        <w:rPr>
          <w:b/>
          <w:sz w:val="24"/>
          <w:szCs w:val="24"/>
        </w:rPr>
        <w:t>03/L-178</w:t>
      </w:r>
      <w:r w:rsidR="000C5244" w:rsidRPr="00336FB5">
        <w:rPr>
          <w:b/>
          <w:sz w:val="24"/>
          <w:szCs w:val="24"/>
        </w:rPr>
        <w:t>,</w:t>
      </w:r>
      <w:r w:rsidRPr="00336FB5">
        <w:rPr>
          <w:b/>
          <w:sz w:val="24"/>
          <w:szCs w:val="24"/>
        </w:rPr>
        <w:t xml:space="preserve"> </w:t>
      </w:r>
      <w:r w:rsidRPr="00336FB5">
        <w:rPr>
          <w:sz w:val="24"/>
          <w:szCs w:val="24"/>
        </w:rPr>
        <w:t xml:space="preserve"> </w:t>
      </w:r>
      <w:r w:rsidR="00B203B0" w:rsidRPr="00336FB5">
        <w:rPr>
          <w:b/>
          <w:sz w:val="24"/>
          <w:szCs w:val="24"/>
        </w:rPr>
        <w:t>p</w:t>
      </w:r>
      <w:r w:rsidRPr="00336FB5">
        <w:rPr>
          <w:b/>
          <w:sz w:val="24"/>
          <w:szCs w:val="24"/>
        </w:rPr>
        <w:t>ër Klasifikimin e Informacioneve dhe Verifikimin e Sigurisë</w:t>
      </w:r>
      <w:r w:rsidRPr="00336FB5">
        <w:rPr>
          <w:sz w:val="24"/>
          <w:szCs w:val="24"/>
        </w:rPr>
        <w:t xml:space="preserve"> -</w:t>
      </w:r>
      <w:r w:rsidRPr="00336FB5">
        <w:rPr>
          <w:b/>
          <w:sz w:val="24"/>
          <w:szCs w:val="24"/>
        </w:rPr>
        <w:t xml:space="preserve">  </w:t>
      </w:r>
      <w:r w:rsidRPr="00336FB5">
        <w:rPr>
          <w:sz w:val="24"/>
          <w:szCs w:val="24"/>
        </w:rPr>
        <w:t>Qëllimi i këtij ligji është themelimi i një sistemi unik për klasifikimin dhe ruajtjen e informacioneve që kanë të bëjnë me interesat e sigurisë së Kosovës</w:t>
      </w:r>
      <w:r w:rsidR="00B203B0" w:rsidRPr="00336FB5">
        <w:rPr>
          <w:sz w:val="24"/>
          <w:szCs w:val="24"/>
        </w:rPr>
        <w:t>,</w:t>
      </w:r>
      <w:r w:rsidRPr="00336FB5">
        <w:rPr>
          <w:sz w:val="24"/>
          <w:szCs w:val="24"/>
        </w:rPr>
        <w:t xml:space="preserve"> si dhe për verifikimin e sigurisë </w:t>
      </w:r>
      <w:r w:rsidR="00955188" w:rsidRPr="00336FB5">
        <w:rPr>
          <w:sz w:val="24"/>
          <w:szCs w:val="24"/>
        </w:rPr>
        <w:t>t</w:t>
      </w:r>
      <w:r w:rsidRPr="00336FB5">
        <w:rPr>
          <w:sz w:val="24"/>
          <w:szCs w:val="24"/>
        </w:rPr>
        <w:t>ë personave që kanë qasje në këto in</w:t>
      </w:r>
      <w:r w:rsidR="00955188" w:rsidRPr="00336FB5">
        <w:rPr>
          <w:sz w:val="24"/>
          <w:szCs w:val="24"/>
        </w:rPr>
        <w:t>formacione;</w:t>
      </w:r>
    </w:p>
    <w:p w:rsidR="007B76DB" w:rsidRPr="00336FB5" w:rsidRDefault="007B76DB" w:rsidP="00336FB5">
      <w:pPr>
        <w:spacing w:after="0" w:line="360" w:lineRule="auto"/>
        <w:ind w:left="360"/>
        <w:jc w:val="both"/>
        <w:rPr>
          <w:b/>
          <w:sz w:val="24"/>
          <w:szCs w:val="24"/>
        </w:rPr>
      </w:pPr>
    </w:p>
    <w:p w:rsidR="007B76DB" w:rsidRPr="00336FB5" w:rsidRDefault="007B76DB" w:rsidP="00336FB5">
      <w:pPr>
        <w:spacing w:after="0" w:line="360" w:lineRule="auto"/>
        <w:jc w:val="both"/>
        <w:rPr>
          <w:sz w:val="24"/>
          <w:szCs w:val="24"/>
        </w:rPr>
      </w:pPr>
      <w:r w:rsidRPr="00336FB5">
        <w:rPr>
          <w:b/>
          <w:sz w:val="24"/>
          <w:szCs w:val="24"/>
        </w:rPr>
        <w:t xml:space="preserve">Ligji </w:t>
      </w:r>
      <w:r w:rsidR="00B203B0" w:rsidRPr="00336FB5">
        <w:rPr>
          <w:b/>
          <w:sz w:val="24"/>
          <w:szCs w:val="24"/>
        </w:rPr>
        <w:t>N</w:t>
      </w:r>
      <w:r w:rsidRPr="00336FB5">
        <w:rPr>
          <w:b/>
          <w:sz w:val="24"/>
          <w:szCs w:val="24"/>
        </w:rPr>
        <w:t>r. 02/L-88</w:t>
      </w:r>
      <w:r w:rsidR="000C5244" w:rsidRPr="00336FB5">
        <w:rPr>
          <w:b/>
          <w:sz w:val="24"/>
          <w:szCs w:val="24"/>
        </w:rPr>
        <w:t>,</w:t>
      </w:r>
      <w:r w:rsidRPr="00336FB5">
        <w:rPr>
          <w:b/>
          <w:sz w:val="24"/>
          <w:szCs w:val="24"/>
        </w:rPr>
        <w:t xml:space="preserve"> për Trashëgiminë Kulturore -</w:t>
      </w:r>
      <w:r w:rsidRPr="00336FB5">
        <w:rPr>
          <w:sz w:val="24"/>
          <w:szCs w:val="24"/>
        </w:rPr>
        <w:t xml:space="preserve"> Qëllimi i këtij ligji është që të rregullojë fushën</w:t>
      </w:r>
      <w:r w:rsidR="007128E0">
        <w:rPr>
          <w:sz w:val="24"/>
          <w:szCs w:val="24"/>
        </w:rPr>
        <w:t xml:space="preserve"> </w:t>
      </w:r>
      <w:r w:rsidRPr="00336FB5">
        <w:rPr>
          <w:sz w:val="24"/>
          <w:szCs w:val="24"/>
        </w:rPr>
        <w:t>e trashëgimisë kulturore në lidhje me ruajtjen, mbrojtjen, qasjen publike, komunikimin dhe pajisjen e burimeve të domosdoshme</w:t>
      </w:r>
      <w:r w:rsidR="000C5244" w:rsidRPr="00336FB5">
        <w:rPr>
          <w:sz w:val="24"/>
          <w:szCs w:val="24"/>
        </w:rPr>
        <w:t>,</w:t>
      </w:r>
      <w:r w:rsidRPr="00336FB5">
        <w:rPr>
          <w:sz w:val="24"/>
          <w:szCs w:val="24"/>
        </w:rPr>
        <w:t xml:space="preserve"> me qëllim që trashëgimia të shijohet nga gjeneratat e tashme dhe të jetë e gatshme për gjeneratat e ardhshme si një dokument historik dhe kulturor.</w:t>
      </w:r>
    </w:p>
    <w:p w:rsidR="00955188" w:rsidRPr="00336FB5" w:rsidRDefault="00955188" w:rsidP="00336FB5">
      <w:pPr>
        <w:spacing w:after="0" w:line="360" w:lineRule="auto"/>
        <w:jc w:val="both"/>
        <w:rPr>
          <w:sz w:val="24"/>
          <w:szCs w:val="24"/>
        </w:rPr>
      </w:pPr>
    </w:p>
    <w:p w:rsidR="007B76DB" w:rsidRPr="00336FB5" w:rsidRDefault="007B76DB" w:rsidP="00336FB5">
      <w:pPr>
        <w:spacing w:after="0" w:line="360" w:lineRule="auto"/>
        <w:jc w:val="both"/>
        <w:rPr>
          <w:sz w:val="24"/>
          <w:szCs w:val="24"/>
        </w:rPr>
      </w:pPr>
      <w:r w:rsidRPr="00336FB5">
        <w:rPr>
          <w:sz w:val="24"/>
          <w:szCs w:val="24"/>
        </w:rPr>
        <w:t>Përveç Legjislacionit primar të lartcekur k</w:t>
      </w:r>
      <w:r w:rsidR="000C5244" w:rsidRPr="00336FB5">
        <w:rPr>
          <w:sz w:val="24"/>
          <w:szCs w:val="24"/>
        </w:rPr>
        <w:t>ë</w:t>
      </w:r>
      <w:r w:rsidRPr="00336FB5">
        <w:rPr>
          <w:sz w:val="24"/>
          <w:szCs w:val="24"/>
        </w:rPr>
        <w:t xml:space="preserve">të fushë e rregullojnë edhe Akte nën </w:t>
      </w:r>
      <w:r w:rsidR="00955188" w:rsidRPr="00336FB5">
        <w:rPr>
          <w:sz w:val="24"/>
          <w:szCs w:val="24"/>
        </w:rPr>
        <w:t>l</w:t>
      </w:r>
      <w:r w:rsidRPr="00336FB5">
        <w:rPr>
          <w:sz w:val="24"/>
          <w:szCs w:val="24"/>
        </w:rPr>
        <w:t>igjore</w:t>
      </w:r>
      <w:r w:rsidR="00955188" w:rsidRPr="00336FB5">
        <w:rPr>
          <w:sz w:val="24"/>
          <w:szCs w:val="24"/>
        </w:rPr>
        <w:t xml:space="preserve"> si në vijim</w:t>
      </w:r>
      <w:r w:rsidRPr="00336FB5">
        <w:rPr>
          <w:sz w:val="24"/>
          <w:szCs w:val="24"/>
        </w:rPr>
        <w:t>:</w:t>
      </w:r>
    </w:p>
    <w:p w:rsidR="007B76DB" w:rsidRPr="00336FB5" w:rsidRDefault="007B76DB" w:rsidP="00336FB5">
      <w:pPr>
        <w:spacing w:after="0" w:line="360" w:lineRule="auto"/>
        <w:jc w:val="both"/>
        <w:rPr>
          <w:sz w:val="24"/>
          <w:szCs w:val="24"/>
        </w:rPr>
      </w:pPr>
      <w:r w:rsidRPr="00336FB5">
        <w:rPr>
          <w:b/>
          <w:sz w:val="24"/>
          <w:szCs w:val="24"/>
        </w:rPr>
        <w:t>Udhë</w:t>
      </w:r>
      <w:r w:rsidR="000C5244" w:rsidRPr="00336FB5">
        <w:rPr>
          <w:b/>
          <w:sz w:val="24"/>
          <w:szCs w:val="24"/>
        </w:rPr>
        <w:t>zimi Administrativ Nr. 08/2007, p</w:t>
      </w:r>
      <w:r w:rsidRPr="00336FB5">
        <w:rPr>
          <w:b/>
          <w:sz w:val="24"/>
          <w:szCs w:val="24"/>
        </w:rPr>
        <w:t>ër Përzgjedhjen e Lëndës Arkivore dhe Asgjësimin e Materialit të Pavlefshëm Regjistraturik</w:t>
      </w:r>
      <w:r w:rsidR="000C5244" w:rsidRPr="00336FB5">
        <w:rPr>
          <w:sz w:val="24"/>
          <w:szCs w:val="24"/>
        </w:rPr>
        <w:t>- Me këtë udhëzim</w:t>
      </w:r>
      <w:r w:rsidRPr="00336FB5">
        <w:rPr>
          <w:sz w:val="24"/>
          <w:szCs w:val="24"/>
        </w:rPr>
        <w:t xml:space="preserve"> rregullohet procedura e përzgjedhjes së lëndës arkivore dhe asgjësimit t</w:t>
      </w:r>
      <w:r w:rsidR="000C5244" w:rsidRPr="00336FB5">
        <w:rPr>
          <w:sz w:val="24"/>
          <w:szCs w:val="24"/>
        </w:rPr>
        <w:t>ë</w:t>
      </w:r>
      <w:r w:rsidRPr="00336FB5">
        <w:rPr>
          <w:sz w:val="24"/>
          <w:szCs w:val="24"/>
        </w:rPr>
        <w:t xml:space="preserve"> material</w:t>
      </w:r>
      <w:r w:rsidR="00955188" w:rsidRPr="00336FB5">
        <w:rPr>
          <w:sz w:val="24"/>
          <w:szCs w:val="24"/>
        </w:rPr>
        <w:t>it të pavlefshëm regjistraturik;</w:t>
      </w:r>
    </w:p>
    <w:p w:rsidR="007B76DB" w:rsidRPr="00336FB5" w:rsidRDefault="007B76DB" w:rsidP="00336FB5">
      <w:pPr>
        <w:spacing w:after="0" w:line="360" w:lineRule="auto"/>
        <w:ind w:left="720"/>
        <w:jc w:val="both"/>
        <w:rPr>
          <w:sz w:val="24"/>
          <w:szCs w:val="24"/>
        </w:rPr>
      </w:pPr>
    </w:p>
    <w:p w:rsidR="007B76DB" w:rsidRPr="00336FB5" w:rsidRDefault="007B76DB" w:rsidP="00336FB5">
      <w:pPr>
        <w:spacing w:after="0" w:line="360" w:lineRule="auto"/>
        <w:jc w:val="both"/>
        <w:rPr>
          <w:sz w:val="24"/>
          <w:szCs w:val="24"/>
        </w:rPr>
      </w:pPr>
      <w:r w:rsidRPr="00336FB5">
        <w:rPr>
          <w:b/>
          <w:sz w:val="24"/>
          <w:szCs w:val="24"/>
        </w:rPr>
        <w:lastRenderedPageBreak/>
        <w:t>Udhëzimi Administrativ Nr. 09/2007</w:t>
      </w:r>
      <w:r w:rsidR="000C5244" w:rsidRPr="00336FB5">
        <w:rPr>
          <w:b/>
          <w:sz w:val="24"/>
          <w:szCs w:val="24"/>
        </w:rPr>
        <w:t>,</w:t>
      </w:r>
      <w:r w:rsidRPr="00336FB5">
        <w:rPr>
          <w:b/>
          <w:sz w:val="24"/>
          <w:szCs w:val="24"/>
        </w:rPr>
        <w:t xml:space="preserve"> </w:t>
      </w:r>
      <w:r w:rsidR="000C5244" w:rsidRPr="00336FB5">
        <w:rPr>
          <w:b/>
          <w:sz w:val="24"/>
          <w:szCs w:val="24"/>
        </w:rPr>
        <w:t>p</w:t>
      </w:r>
      <w:r w:rsidRPr="00336FB5">
        <w:rPr>
          <w:b/>
          <w:sz w:val="24"/>
          <w:szCs w:val="24"/>
        </w:rPr>
        <w:t>ër Dorëzim-Pranimin e Lëndës Arkivore</w:t>
      </w:r>
      <w:r w:rsidRPr="00336FB5">
        <w:rPr>
          <w:sz w:val="24"/>
          <w:szCs w:val="24"/>
        </w:rPr>
        <w:t>- Më këtë udhëzim përcaktohet</w:t>
      </w:r>
      <w:r w:rsidR="00955188" w:rsidRPr="00336FB5">
        <w:rPr>
          <w:sz w:val="24"/>
          <w:szCs w:val="24"/>
        </w:rPr>
        <w:t xml:space="preserve"> mënyra dhe procedura e dorëzim-</w:t>
      </w:r>
      <w:r w:rsidRPr="00336FB5">
        <w:rPr>
          <w:sz w:val="24"/>
          <w:szCs w:val="24"/>
        </w:rPr>
        <w:t>pranimit t</w:t>
      </w:r>
      <w:r w:rsidR="000C5244" w:rsidRPr="00336FB5">
        <w:rPr>
          <w:sz w:val="24"/>
          <w:szCs w:val="24"/>
        </w:rPr>
        <w:t>ë</w:t>
      </w:r>
      <w:r w:rsidRPr="00336FB5">
        <w:rPr>
          <w:sz w:val="24"/>
          <w:szCs w:val="24"/>
        </w:rPr>
        <w:t xml:space="preserve"> Lëndës arkivore publike dh</w:t>
      </w:r>
      <w:r w:rsidR="00955188" w:rsidRPr="00336FB5">
        <w:rPr>
          <w:sz w:val="24"/>
          <w:szCs w:val="24"/>
        </w:rPr>
        <w:t>e private në Arkivat e Kosovës;</w:t>
      </w:r>
    </w:p>
    <w:p w:rsidR="007B76DB" w:rsidRPr="00336FB5" w:rsidRDefault="007B76DB" w:rsidP="00336FB5">
      <w:pPr>
        <w:spacing w:after="0" w:line="360" w:lineRule="auto"/>
        <w:ind w:left="720"/>
        <w:jc w:val="both"/>
        <w:rPr>
          <w:sz w:val="24"/>
          <w:szCs w:val="24"/>
        </w:rPr>
      </w:pPr>
    </w:p>
    <w:p w:rsidR="007B76DB" w:rsidRPr="00336FB5" w:rsidRDefault="000C5244" w:rsidP="00336FB5">
      <w:pPr>
        <w:spacing w:after="0" w:line="360" w:lineRule="auto"/>
        <w:jc w:val="both"/>
        <w:rPr>
          <w:sz w:val="24"/>
          <w:szCs w:val="24"/>
        </w:rPr>
      </w:pPr>
      <w:r w:rsidRPr="00336FB5">
        <w:rPr>
          <w:b/>
          <w:sz w:val="24"/>
          <w:szCs w:val="24"/>
        </w:rPr>
        <w:t>Rregullorja Nr. 01/</w:t>
      </w:r>
      <w:r w:rsidR="0069389A">
        <w:rPr>
          <w:b/>
          <w:sz w:val="24"/>
          <w:szCs w:val="24"/>
        </w:rPr>
        <w:t>87/17</w:t>
      </w:r>
      <w:r w:rsidRPr="00336FB5">
        <w:rPr>
          <w:b/>
          <w:sz w:val="24"/>
          <w:szCs w:val="24"/>
        </w:rPr>
        <w:t>,</w:t>
      </w:r>
      <w:r w:rsidR="007B76DB" w:rsidRPr="00336FB5">
        <w:rPr>
          <w:b/>
          <w:sz w:val="24"/>
          <w:szCs w:val="24"/>
        </w:rPr>
        <w:t xml:space="preserve"> </w:t>
      </w:r>
      <w:r w:rsidRPr="00336FB5">
        <w:rPr>
          <w:b/>
          <w:sz w:val="24"/>
          <w:szCs w:val="24"/>
        </w:rPr>
        <w:t>p</w:t>
      </w:r>
      <w:r w:rsidR="005E154B" w:rsidRPr="00336FB5">
        <w:rPr>
          <w:b/>
          <w:sz w:val="24"/>
          <w:szCs w:val="24"/>
        </w:rPr>
        <w:t>ër S</w:t>
      </w:r>
      <w:r w:rsidR="007B76DB" w:rsidRPr="00336FB5">
        <w:rPr>
          <w:b/>
          <w:sz w:val="24"/>
          <w:szCs w:val="24"/>
        </w:rPr>
        <w:t>hfrytë</w:t>
      </w:r>
      <w:r w:rsidR="005E154B" w:rsidRPr="00336FB5">
        <w:rPr>
          <w:b/>
          <w:sz w:val="24"/>
          <w:szCs w:val="24"/>
        </w:rPr>
        <w:t>z</w:t>
      </w:r>
      <w:r w:rsidR="0069389A">
        <w:rPr>
          <w:b/>
          <w:sz w:val="24"/>
          <w:szCs w:val="24"/>
        </w:rPr>
        <w:t>imin</w:t>
      </w:r>
      <w:r w:rsidR="005E154B" w:rsidRPr="00336FB5">
        <w:rPr>
          <w:b/>
          <w:sz w:val="24"/>
          <w:szCs w:val="24"/>
        </w:rPr>
        <w:t xml:space="preserve"> </w:t>
      </w:r>
      <w:r w:rsidR="0069389A">
        <w:rPr>
          <w:b/>
          <w:sz w:val="24"/>
          <w:szCs w:val="24"/>
        </w:rPr>
        <w:t>e Lëndës</w:t>
      </w:r>
      <w:r w:rsidR="005E154B" w:rsidRPr="00336FB5">
        <w:rPr>
          <w:b/>
          <w:sz w:val="24"/>
          <w:szCs w:val="24"/>
        </w:rPr>
        <w:t xml:space="preserve"> A</w:t>
      </w:r>
      <w:r w:rsidR="007B76DB" w:rsidRPr="00336FB5">
        <w:rPr>
          <w:b/>
          <w:sz w:val="24"/>
          <w:szCs w:val="24"/>
        </w:rPr>
        <w:t>rkivorë pranë ASHAK</w:t>
      </w:r>
      <w:r w:rsidR="007B76DB" w:rsidRPr="00336FB5">
        <w:rPr>
          <w:sz w:val="24"/>
          <w:szCs w:val="24"/>
        </w:rPr>
        <w:t>-ës. Më këtë rregullohen kushtet dhe mënyra e shfrytëzimit të materialit arkivor pranë ASHAK-ës</w:t>
      </w:r>
      <w:r w:rsidR="00955188" w:rsidRPr="00336FB5">
        <w:rPr>
          <w:sz w:val="24"/>
          <w:szCs w:val="24"/>
        </w:rPr>
        <w:t>,</w:t>
      </w:r>
      <w:r w:rsidR="007B76DB" w:rsidRPr="00336FB5">
        <w:rPr>
          <w:sz w:val="24"/>
          <w:szCs w:val="24"/>
        </w:rPr>
        <w:t xml:space="preserve"> në këto fusha: procedurat dhe shfrytëzimi i materialit arkivor, kriteret dhe standardet për ruajtjen e materialit arkivor, krijimi i kopjeve dhe reproduktimeve, përgjegjësia e shfrytëzuesve të materialeve arkivore në rast të dëmtimit të së mirës arkivore, tarifat dhe taksat për përdorimin e materialit arkivor dhe kompensimin për shpenzimet e krijuara me rastin e krijimi</w:t>
      </w:r>
      <w:r w:rsidR="00955188" w:rsidRPr="00336FB5">
        <w:rPr>
          <w:sz w:val="24"/>
          <w:szCs w:val="24"/>
        </w:rPr>
        <w:t>t të kopjeve dhe reproduktimeve;</w:t>
      </w:r>
      <w:r w:rsidR="007B76DB" w:rsidRPr="00336FB5">
        <w:rPr>
          <w:sz w:val="24"/>
          <w:szCs w:val="24"/>
        </w:rPr>
        <w:t xml:space="preserve">  </w:t>
      </w:r>
    </w:p>
    <w:p w:rsidR="007B76DB" w:rsidRPr="00336FB5" w:rsidRDefault="007B76DB" w:rsidP="00336FB5">
      <w:pPr>
        <w:spacing w:after="0" w:line="360" w:lineRule="auto"/>
        <w:ind w:left="720"/>
        <w:jc w:val="both"/>
        <w:rPr>
          <w:sz w:val="24"/>
          <w:szCs w:val="24"/>
        </w:rPr>
      </w:pPr>
    </w:p>
    <w:p w:rsidR="00072C4B" w:rsidRPr="00336FB5" w:rsidRDefault="007B76DB" w:rsidP="00336FB5">
      <w:pPr>
        <w:spacing w:after="0" w:line="360" w:lineRule="auto"/>
        <w:jc w:val="both"/>
        <w:rPr>
          <w:sz w:val="24"/>
          <w:szCs w:val="24"/>
        </w:rPr>
      </w:pPr>
      <w:r w:rsidRPr="00336FB5">
        <w:rPr>
          <w:b/>
          <w:sz w:val="24"/>
          <w:szCs w:val="24"/>
        </w:rPr>
        <w:t xml:space="preserve">Rregullorja Nr. 01/2015, </w:t>
      </w:r>
      <w:r w:rsidR="000C5244" w:rsidRPr="00336FB5">
        <w:rPr>
          <w:b/>
          <w:sz w:val="24"/>
          <w:szCs w:val="24"/>
        </w:rPr>
        <w:t>p</w:t>
      </w:r>
      <w:r w:rsidR="00304B4B" w:rsidRPr="00336FB5">
        <w:rPr>
          <w:b/>
          <w:sz w:val="24"/>
          <w:szCs w:val="24"/>
        </w:rPr>
        <w:t>ër Shenjat Unike të Klasifikimit të Dokumenteve dhe Afatet e R</w:t>
      </w:r>
      <w:r w:rsidRPr="00336FB5">
        <w:rPr>
          <w:b/>
          <w:sz w:val="24"/>
          <w:szCs w:val="24"/>
        </w:rPr>
        <w:t>uajtjes s</w:t>
      </w:r>
      <w:r w:rsidR="000C5244" w:rsidRPr="00336FB5">
        <w:rPr>
          <w:b/>
          <w:sz w:val="24"/>
          <w:szCs w:val="24"/>
        </w:rPr>
        <w:t>ë</w:t>
      </w:r>
      <w:r w:rsidRPr="00336FB5">
        <w:rPr>
          <w:b/>
          <w:sz w:val="24"/>
          <w:szCs w:val="24"/>
        </w:rPr>
        <w:t xml:space="preserve"> tyre</w:t>
      </w:r>
      <w:r w:rsidR="000C5244" w:rsidRPr="00336FB5">
        <w:rPr>
          <w:b/>
          <w:sz w:val="24"/>
          <w:szCs w:val="24"/>
        </w:rPr>
        <w:t xml:space="preserve"> </w:t>
      </w:r>
      <w:r w:rsidRPr="00336FB5">
        <w:rPr>
          <w:sz w:val="24"/>
          <w:szCs w:val="24"/>
        </w:rPr>
        <w:t>- M</w:t>
      </w:r>
      <w:r w:rsidR="000C5244" w:rsidRPr="00336FB5">
        <w:rPr>
          <w:sz w:val="24"/>
          <w:szCs w:val="24"/>
        </w:rPr>
        <w:t>e</w:t>
      </w:r>
      <w:r w:rsidR="00955188" w:rsidRPr="00336FB5">
        <w:rPr>
          <w:sz w:val="24"/>
          <w:szCs w:val="24"/>
        </w:rPr>
        <w:t xml:space="preserve"> këtë Rregullore</w:t>
      </w:r>
      <w:r w:rsidRPr="00336FB5">
        <w:rPr>
          <w:sz w:val="24"/>
          <w:szCs w:val="24"/>
        </w:rPr>
        <w:t xml:space="preserve"> rregullohen shenjat unike të klasifikimit të dokumenteve, përmbajtja e grupeve kryesore</w:t>
      </w:r>
      <w:r w:rsidR="000C5244" w:rsidRPr="00336FB5">
        <w:rPr>
          <w:sz w:val="24"/>
          <w:szCs w:val="24"/>
        </w:rPr>
        <w:t>,</w:t>
      </w:r>
      <w:r w:rsidRPr="00336FB5">
        <w:rPr>
          <w:sz w:val="24"/>
          <w:szCs w:val="24"/>
        </w:rPr>
        <w:t xml:space="preserve"> si dhe afati i ruajtjes s</w:t>
      </w:r>
      <w:r w:rsidR="000C5244" w:rsidRPr="00336FB5">
        <w:rPr>
          <w:sz w:val="24"/>
          <w:szCs w:val="24"/>
        </w:rPr>
        <w:t>ë</w:t>
      </w:r>
      <w:r w:rsidRPr="00336FB5">
        <w:rPr>
          <w:sz w:val="24"/>
          <w:szCs w:val="24"/>
        </w:rPr>
        <w:t xml:space="preserve"> dokumenteve. </w:t>
      </w:r>
    </w:p>
    <w:p w:rsidR="00336FB5" w:rsidRPr="00336FB5" w:rsidRDefault="00336FB5" w:rsidP="00336FB5">
      <w:pPr>
        <w:spacing w:after="0" w:line="360" w:lineRule="auto"/>
        <w:jc w:val="both"/>
        <w:rPr>
          <w:sz w:val="24"/>
          <w:szCs w:val="24"/>
        </w:rPr>
      </w:pPr>
      <w:bookmarkStart w:id="6" w:name="_Toc287706167"/>
      <w:bookmarkStart w:id="7" w:name="_Toc287707768"/>
      <w:bookmarkStart w:id="8" w:name="_Toc288712280"/>
      <w:bookmarkStart w:id="9" w:name="_Toc288714199"/>
      <w:bookmarkStart w:id="10" w:name="_Toc289527094"/>
      <w:bookmarkEnd w:id="5"/>
    </w:p>
    <w:p w:rsidR="007B76DB" w:rsidRPr="00336FB5" w:rsidRDefault="007B76DB" w:rsidP="00336FB5">
      <w:pPr>
        <w:spacing w:after="0" w:line="360" w:lineRule="auto"/>
        <w:jc w:val="both"/>
        <w:rPr>
          <w:b/>
          <w:sz w:val="24"/>
          <w:szCs w:val="24"/>
        </w:rPr>
      </w:pPr>
      <w:r w:rsidRPr="00336FB5">
        <w:rPr>
          <w:b/>
          <w:sz w:val="24"/>
          <w:szCs w:val="24"/>
        </w:rPr>
        <w:t>Shpenzimet aktuale</w:t>
      </w:r>
      <w:bookmarkEnd w:id="6"/>
      <w:bookmarkEnd w:id="7"/>
      <w:bookmarkEnd w:id="8"/>
      <w:bookmarkEnd w:id="9"/>
      <w:bookmarkEnd w:id="10"/>
    </w:p>
    <w:tbl>
      <w:tblPr>
        <w:tblStyle w:val="TableGrid"/>
        <w:tblW w:w="0" w:type="auto"/>
        <w:tblLook w:val="0000" w:firstRow="0" w:lastRow="0" w:firstColumn="0" w:lastColumn="0" w:noHBand="0" w:noVBand="0"/>
      </w:tblPr>
      <w:tblGrid>
        <w:gridCol w:w="2319"/>
        <w:gridCol w:w="2237"/>
        <w:gridCol w:w="2229"/>
        <w:gridCol w:w="2255"/>
      </w:tblGrid>
      <w:tr w:rsidR="0015365B" w:rsidRPr="00336FB5" w:rsidTr="00130C34">
        <w:trPr>
          <w:trHeight w:val="666"/>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Kategoria e shpenzimeve</w:t>
            </w:r>
          </w:p>
        </w:tc>
        <w:tc>
          <w:tcPr>
            <w:tcW w:w="2325"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Shpenzimet faktike në vitin paraprak 201</w:t>
            </w:r>
            <w:r>
              <w:rPr>
                <w:rFonts w:cs="Times New Roman"/>
                <w:sz w:val="24"/>
                <w:szCs w:val="24"/>
                <w:lang w:val="sq-AL"/>
              </w:rPr>
              <w:t>6</w:t>
            </w:r>
          </w:p>
        </w:tc>
        <w:tc>
          <w:tcPr>
            <w:tcW w:w="2321"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 xml:space="preserve">Buxheti </w:t>
            </w:r>
            <w:r>
              <w:rPr>
                <w:rFonts w:cs="Times New Roman"/>
                <w:sz w:val="24"/>
                <w:szCs w:val="24"/>
                <w:lang w:val="sq-AL"/>
              </w:rPr>
              <w:t xml:space="preserve"> </w:t>
            </w:r>
            <w:r w:rsidRPr="00336FB5">
              <w:rPr>
                <w:rFonts w:cs="Times New Roman"/>
                <w:sz w:val="24"/>
                <w:szCs w:val="24"/>
                <w:lang w:val="sq-AL"/>
              </w:rPr>
              <w:t>për vitin 201</w:t>
            </w:r>
            <w:r>
              <w:rPr>
                <w:rFonts w:cs="Times New Roman"/>
                <w:sz w:val="24"/>
                <w:szCs w:val="24"/>
                <w:lang w:val="sq-AL"/>
              </w:rPr>
              <w:t>7</w:t>
            </w:r>
          </w:p>
        </w:tc>
        <w:tc>
          <w:tcPr>
            <w:tcW w:w="233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KASH për vitin e ardhshëm  201</w:t>
            </w:r>
            <w:r>
              <w:rPr>
                <w:rFonts w:cs="Times New Roman"/>
                <w:sz w:val="24"/>
                <w:szCs w:val="24"/>
                <w:lang w:val="sq-AL"/>
              </w:rPr>
              <w:t>8 kërkesë shtesë</w:t>
            </w:r>
          </w:p>
        </w:tc>
      </w:tr>
      <w:tr w:rsidR="0015365B" w:rsidRPr="00336FB5" w:rsidTr="00130C34">
        <w:tblPrEx>
          <w:tblLook w:val="04A0" w:firstRow="1" w:lastRow="0" w:firstColumn="1" w:lastColumn="0" w:noHBand="0" w:noVBand="1"/>
        </w:tblPrEx>
        <w:trPr>
          <w:trHeight w:val="710"/>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Buxheti i ASHAK në total</w:t>
            </w:r>
          </w:p>
        </w:tc>
        <w:tc>
          <w:tcPr>
            <w:tcW w:w="2325" w:type="dxa"/>
          </w:tcPr>
          <w:p w:rsidR="0015365B" w:rsidRPr="00336FB5" w:rsidRDefault="0015365B" w:rsidP="00130C34">
            <w:pPr>
              <w:spacing w:after="0" w:line="360" w:lineRule="auto"/>
              <w:rPr>
                <w:rFonts w:cs="Times New Roman"/>
                <w:sz w:val="24"/>
                <w:szCs w:val="24"/>
                <w:lang w:val="sq-AL"/>
              </w:rPr>
            </w:pPr>
            <w:r>
              <w:rPr>
                <w:rFonts w:cs="Times New Roman"/>
                <w:sz w:val="24"/>
                <w:szCs w:val="24"/>
                <w:lang w:val="sq-AL"/>
              </w:rPr>
              <w:t>704,274.59</w:t>
            </w:r>
          </w:p>
        </w:tc>
        <w:tc>
          <w:tcPr>
            <w:tcW w:w="2321"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7</w:t>
            </w:r>
            <w:r>
              <w:rPr>
                <w:rFonts w:cs="Times New Roman"/>
                <w:sz w:val="24"/>
                <w:szCs w:val="24"/>
                <w:lang w:val="sq-AL"/>
              </w:rPr>
              <w:t>23,662.00</w:t>
            </w:r>
          </w:p>
        </w:tc>
        <w:tc>
          <w:tcPr>
            <w:tcW w:w="2332" w:type="dxa"/>
          </w:tcPr>
          <w:p w:rsidR="0015365B" w:rsidRPr="00336FB5" w:rsidRDefault="0015365B" w:rsidP="00130C34">
            <w:pPr>
              <w:spacing w:after="0" w:line="360" w:lineRule="auto"/>
              <w:rPr>
                <w:rFonts w:cs="Times New Roman"/>
                <w:sz w:val="24"/>
                <w:szCs w:val="24"/>
                <w:lang w:val="sq-AL"/>
              </w:rPr>
            </w:pPr>
            <w:r>
              <w:rPr>
                <w:rFonts w:cs="Times New Roman"/>
                <w:sz w:val="24"/>
                <w:szCs w:val="24"/>
                <w:lang w:val="sq-AL"/>
              </w:rPr>
              <w:t>1,607,141.21</w:t>
            </w:r>
          </w:p>
        </w:tc>
      </w:tr>
      <w:tr w:rsidR="0015365B" w:rsidRPr="00336FB5" w:rsidTr="00130C34">
        <w:tblPrEx>
          <w:tblLook w:val="04A0" w:firstRow="1" w:lastRow="0" w:firstColumn="1" w:lastColumn="0" w:noHBand="0" w:noVBand="1"/>
        </w:tblPrEx>
        <w:trPr>
          <w:trHeight w:val="611"/>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Pagat &amp; Mëditjet</w:t>
            </w:r>
          </w:p>
        </w:tc>
        <w:tc>
          <w:tcPr>
            <w:tcW w:w="2325" w:type="dxa"/>
          </w:tcPr>
          <w:p w:rsidR="0015365B" w:rsidRPr="00336FB5" w:rsidRDefault="0015365B" w:rsidP="00130C34">
            <w:pPr>
              <w:spacing w:after="0" w:line="360" w:lineRule="auto"/>
              <w:rPr>
                <w:rFonts w:cs="Times New Roman"/>
                <w:sz w:val="24"/>
                <w:szCs w:val="24"/>
                <w:lang w:val="sq-AL"/>
              </w:rPr>
            </w:pPr>
            <w:r>
              <w:rPr>
                <w:rFonts w:cs="Times New Roman"/>
                <w:sz w:val="24"/>
                <w:szCs w:val="24"/>
                <w:lang w:val="sq-AL"/>
              </w:rPr>
              <w:t>567,544.48</w:t>
            </w:r>
          </w:p>
        </w:tc>
        <w:tc>
          <w:tcPr>
            <w:tcW w:w="2321"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5</w:t>
            </w:r>
            <w:r>
              <w:rPr>
                <w:rFonts w:cs="Times New Roman"/>
                <w:sz w:val="24"/>
                <w:szCs w:val="24"/>
                <w:lang w:val="sq-AL"/>
              </w:rPr>
              <w:t>75,558.00</w:t>
            </w:r>
          </w:p>
        </w:tc>
        <w:tc>
          <w:tcPr>
            <w:tcW w:w="2332" w:type="dxa"/>
          </w:tcPr>
          <w:p w:rsidR="0015365B" w:rsidRPr="00336FB5" w:rsidRDefault="0015365B" w:rsidP="00130C34">
            <w:pPr>
              <w:spacing w:after="0" w:line="360" w:lineRule="auto"/>
              <w:rPr>
                <w:rFonts w:cs="Times New Roman"/>
                <w:sz w:val="24"/>
                <w:szCs w:val="24"/>
                <w:lang w:val="sq-AL"/>
              </w:rPr>
            </w:pPr>
            <w:r>
              <w:rPr>
                <w:rFonts w:cs="Times New Roman"/>
                <w:sz w:val="24"/>
                <w:szCs w:val="24"/>
                <w:lang w:val="sq-AL"/>
              </w:rPr>
              <w:t>87,769.31</w:t>
            </w:r>
          </w:p>
        </w:tc>
      </w:tr>
      <w:tr w:rsidR="0015365B" w:rsidRPr="00336FB5" w:rsidTr="00130C34">
        <w:tblPrEx>
          <w:tblLook w:val="04A0" w:firstRow="1" w:lastRow="0" w:firstColumn="1" w:lastColumn="0" w:noHBand="0" w:noVBand="1"/>
        </w:tblPrEx>
        <w:trPr>
          <w:trHeight w:val="512"/>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Mallrat &amp;Shërbimet(10)</w:t>
            </w:r>
          </w:p>
        </w:tc>
        <w:tc>
          <w:tcPr>
            <w:tcW w:w="2325" w:type="dxa"/>
          </w:tcPr>
          <w:p w:rsidR="0015365B" w:rsidRPr="00336FB5" w:rsidRDefault="0015365B" w:rsidP="00130C34">
            <w:pPr>
              <w:spacing w:after="0" w:line="360" w:lineRule="auto"/>
              <w:rPr>
                <w:rFonts w:cs="Times New Roman"/>
                <w:sz w:val="24"/>
                <w:szCs w:val="24"/>
                <w:lang w:val="sq-AL"/>
              </w:rPr>
            </w:pPr>
            <w:r>
              <w:rPr>
                <w:rFonts w:cs="Times New Roman"/>
                <w:sz w:val="24"/>
                <w:szCs w:val="24"/>
                <w:lang w:val="sq-AL"/>
              </w:rPr>
              <w:t>100,016.12</w:t>
            </w:r>
          </w:p>
        </w:tc>
        <w:tc>
          <w:tcPr>
            <w:tcW w:w="2321"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89,429.00</w:t>
            </w:r>
          </w:p>
        </w:tc>
        <w:tc>
          <w:tcPr>
            <w:tcW w:w="2332" w:type="dxa"/>
          </w:tcPr>
          <w:p w:rsidR="0015365B" w:rsidRPr="00336FB5" w:rsidRDefault="0015365B" w:rsidP="00130C34">
            <w:pPr>
              <w:spacing w:after="0" w:line="360" w:lineRule="auto"/>
              <w:rPr>
                <w:rFonts w:cs="Times New Roman"/>
                <w:sz w:val="24"/>
                <w:szCs w:val="24"/>
                <w:lang w:val="sq-AL"/>
              </w:rPr>
            </w:pPr>
            <w:r>
              <w:rPr>
                <w:rFonts w:cs="Times New Roman"/>
                <w:sz w:val="24"/>
                <w:szCs w:val="24"/>
                <w:lang w:val="sq-AL"/>
              </w:rPr>
              <w:t>1</w:t>
            </w:r>
            <w:r w:rsidRPr="00336FB5">
              <w:rPr>
                <w:rFonts w:cs="Times New Roman"/>
                <w:sz w:val="24"/>
                <w:szCs w:val="24"/>
                <w:lang w:val="sq-AL"/>
              </w:rPr>
              <w:t>71,</w:t>
            </w:r>
            <w:r>
              <w:rPr>
                <w:rFonts w:cs="Times New Roman"/>
                <w:sz w:val="24"/>
                <w:szCs w:val="24"/>
                <w:lang w:val="sq-AL"/>
              </w:rPr>
              <w:t>371.90</w:t>
            </w:r>
          </w:p>
        </w:tc>
      </w:tr>
      <w:tr w:rsidR="0015365B" w:rsidRPr="00336FB5" w:rsidTr="00130C34">
        <w:tblPrEx>
          <w:tblLook w:val="04A0" w:firstRow="1" w:lastRow="0" w:firstColumn="1" w:lastColumn="0" w:noHBand="0" w:noVBand="1"/>
        </w:tblPrEx>
        <w:trPr>
          <w:trHeight w:val="503"/>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Mallrat &amp;Shërbimet(21)</w:t>
            </w:r>
          </w:p>
        </w:tc>
        <w:tc>
          <w:tcPr>
            <w:tcW w:w="2325"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1</w:t>
            </w:r>
            <w:r>
              <w:rPr>
                <w:rFonts w:cs="Times New Roman"/>
                <w:sz w:val="24"/>
                <w:szCs w:val="24"/>
                <w:lang w:val="sq-AL"/>
              </w:rPr>
              <w:t>8,550.52</w:t>
            </w:r>
          </w:p>
        </w:tc>
        <w:tc>
          <w:tcPr>
            <w:tcW w:w="2321"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31,090</w:t>
            </w:r>
            <w:r>
              <w:rPr>
                <w:rFonts w:cs="Times New Roman"/>
                <w:sz w:val="24"/>
                <w:szCs w:val="24"/>
                <w:lang w:val="sq-AL"/>
              </w:rPr>
              <w:t>.00</w:t>
            </w:r>
          </w:p>
        </w:tc>
        <w:tc>
          <w:tcPr>
            <w:tcW w:w="2332" w:type="dxa"/>
          </w:tcPr>
          <w:p w:rsidR="0015365B" w:rsidRPr="00336FB5" w:rsidRDefault="0015365B" w:rsidP="00130C34">
            <w:pPr>
              <w:spacing w:after="0" w:line="360" w:lineRule="auto"/>
              <w:rPr>
                <w:rFonts w:cs="Times New Roman"/>
                <w:sz w:val="24"/>
                <w:szCs w:val="24"/>
                <w:lang w:val="sq-AL"/>
              </w:rPr>
            </w:pPr>
          </w:p>
        </w:tc>
      </w:tr>
      <w:tr w:rsidR="0015365B" w:rsidRPr="00336FB5" w:rsidTr="00130C34">
        <w:tblPrEx>
          <w:tblLook w:val="04A0" w:firstRow="1" w:lastRow="0" w:firstColumn="1" w:lastColumn="0" w:noHBand="0" w:noVBand="1"/>
        </w:tblPrEx>
        <w:trPr>
          <w:trHeight w:val="494"/>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Komunalet</w:t>
            </w:r>
          </w:p>
        </w:tc>
        <w:tc>
          <w:tcPr>
            <w:tcW w:w="2325"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1</w:t>
            </w:r>
            <w:r>
              <w:rPr>
                <w:rFonts w:cs="Times New Roman"/>
                <w:sz w:val="24"/>
                <w:szCs w:val="24"/>
                <w:lang w:val="sq-AL"/>
              </w:rPr>
              <w:t>8,163.47</w:t>
            </w:r>
          </w:p>
        </w:tc>
        <w:tc>
          <w:tcPr>
            <w:tcW w:w="2321"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27,585.00</w:t>
            </w:r>
          </w:p>
        </w:tc>
        <w:tc>
          <w:tcPr>
            <w:tcW w:w="2332" w:type="dxa"/>
          </w:tcPr>
          <w:p w:rsidR="0015365B" w:rsidRPr="00336FB5" w:rsidRDefault="0015365B" w:rsidP="00130C34">
            <w:pPr>
              <w:spacing w:after="0" w:line="360" w:lineRule="auto"/>
              <w:rPr>
                <w:rFonts w:cs="Times New Roman"/>
                <w:sz w:val="24"/>
                <w:szCs w:val="24"/>
                <w:lang w:val="sq-AL"/>
              </w:rPr>
            </w:pPr>
          </w:p>
        </w:tc>
      </w:tr>
      <w:tr w:rsidR="0015365B" w:rsidRPr="00336FB5" w:rsidTr="00130C34">
        <w:tblPrEx>
          <w:tblLook w:val="04A0" w:firstRow="1" w:lastRow="0" w:firstColumn="1" w:lastColumn="0" w:noHBand="0" w:noVBand="1"/>
        </w:tblPrEx>
        <w:trPr>
          <w:trHeight w:val="620"/>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Subvencione dhe transfere</w:t>
            </w:r>
          </w:p>
        </w:tc>
        <w:tc>
          <w:tcPr>
            <w:tcW w:w="2325"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0.00</w:t>
            </w:r>
          </w:p>
        </w:tc>
        <w:tc>
          <w:tcPr>
            <w:tcW w:w="2321"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0.00</w:t>
            </w:r>
          </w:p>
        </w:tc>
        <w:tc>
          <w:tcPr>
            <w:tcW w:w="233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10,000.00</w:t>
            </w:r>
          </w:p>
        </w:tc>
      </w:tr>
      <w:tr w:rsidR="0015365B" w:rsidRPr="00336FB5" w:rsidTr="00130C34">
        <w:trPr>
          <w:trHeight w:val="641"/>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Shpenzimet kapitale</w:t>
            </w:r>
          </w:p>
        </w:tc>
        <w:tc>
          <w:tcPr>
            <w:tcW w:w="2325"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0.00</w:t>
            </w:r>
          </w:p>
        </w:tc>
        <w:tc>
          <w:tcPr>
            <w:tcW w:w="2321"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0.00</w:t>
            </w:r>
          </w:p>
        </w:tc>
        <w:tc>
          <w:tcPr>
            <w:tcW w:w="233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1,338,000.00</w:t>
            </w:r>
          </w:p>
        </w:tc>
      </w:tr>
      <w:tr w:rsidR="0015365B" w:rsidRPr="00336FB5" w:rsidTr="00130C34">
        <w:trPr>
          <w:trHeight w:val="750"/>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lastRenderedPageBreak/>
              <w:t>Financimi nga donatorët</w:t>
            </w:r>
          </w:p>
        </w:tc>
        <w:tc>
          <w:tcPr>
            <w:tcW w:w="2325" w:type="dxa"/>
          </w:tcPr>
          <w:p w:rsidR="0015365B" w:rsidRPr="00336FB5" w:rsidRDefault="0015365B" w:rsidP="00130C34">
            <w:pPr>
              <w:spacing w:after="0" w:line="360" w:lineRule="auto"/>
              <w:jc w:val="center"/>
              <w:rPr>
                <w:rFonts w:cs="Times New Roman"/>
                <w:sz w:val="24"/>
                <w:szCs w:val="24"/>
                <w:lang w:val="sq-AL"/>
              </w:rPr>
            </w:pPr>
            <w:r w:rsidRPr="00336FB5">
              <w:rPr>
                <w:rFonts w:cs="Times New Roman"/>
                <w:sz w:val="24"/>
                <w:szCs w:val="24"/>
                <w:lang w:val="sq-AL"/>
              </w:rPr>
              <w:t>/</w:t>
            </w:r>
          </w:p>
        </w:tc>
        <w:tc>
          <w:tcPr>
            <w:tcW w:w="2321" w:type="dxa"/>
          </w:tcPr>
          <w:p w:rsidR="0015365B" w:rsidRPr="00336FB5" w:rsidRDefault="0015365B" w:rsidP="00130C34">
            <w:pPr>
              <w:spacing w:after="0" w:line="360" w:lineRule="auto"/>
              <w:jc w:val="center"/>
              <w:rPr>
                <w:rFonts w:cs="Times New Roman"/>
                <w:sz w:val="24"/>
                <w:szCs w:val="24"/>
                <w:lang w:val="sq-AL"/>
              </w:rPr>
            </w:pPr>
            <w:r w:rsidRPr="00336FB5">
              <w:rPr>
                <w:rFonts w:cs="Times New Roman"/>
                <w:sz w:val="24"/>
                <w:szCs w:val="24"/>
                <w:lang w:val="sq-AL"/>
              </w:rPr>
              <w:t>/</w:t>
            </w:r>
          </w:p>
        </w:tc>
        <w:tc>
          <w:tcPr>
            <w:tcW w:w="2332" w:type="dxa"/>
          </w:tcPr>
          <w:p w:rsidR="0015365B" w:rsidRPr="00336FB5" w:rsidRDefault="0015365B" w:rsidP="00130C34">
            <w:pPr>
              <w:spacing w:after="0" w:line="360" w:lineRule="auto"/>
              <w:jc w:val="center"/>
              <w:rPr>
                <w:rFonts w:cs="Times New Roman"/>
                <w:sz w:val="24"/>
                <w:szCs w:val="24"/>
                <w:lang w:val="sq-AL"/>
              </w:rPr>
            </w:pPr>
            <w:r w:rsidRPr="00336FB5">
              <w:rPr>
                <w:rFonts w:cs="Times New Roman"/>
                <w:sz w:val="24"/>
                <w:szCs w:val="24"/>
                <w:lang w:val="sq-AL"/>
              </w:rPr>
              <w:t>/</w:t>
            </w:r>
          </w:p>
        </w:tc>
      </w:tr>
      <w:tr w:rsidR="0015365B" w:rsidRPr="00336FB5" w:rsidTr="00130C34">
        <w:trPr>
          <w:trHeight w:val="835"/>
        </w:trPr>
        <w:tc>
          <w:tcPr>
            <w:tcW w:w="2372" w:type="dxa"/>
          </w:tcPr>
          <w:p w:rsidR="0015365B" w:rsidRPr="00336FB5" w:rsidRDefault="0015365B" w:rsidP="00130C34">
            <w:pPr>
              <w:spacing w:after="0" w:line="360" w:lineRule="auto"/>
              <w:rPr>
                <w:rFonts w:cs="Times New Roman"/>
                <w:sz w:val="24"/>
                <w:szCs w:val="24"/>
                <w:lang w:val="sq-AL"/>
              </w:rPr>
            </w:pPr>
            <w:r w:rsidRPr="00336FB5">
              <w:rPr>
                <w:rFonts w:cs="Times New Roman"/>
                <w:sz w:val="24"/>
                <w:szCs w:val="24"/>
                <w:lang w:val="sq-AL"/>
              </w:rPr>
              <w:t>Shpenzimet e drejtpërdrejta nga Ministria e Financave</w:t>
            </w:r>
          </w:p>
        </w:tc>
        <w:tc>
          <w:tcPr>
            <w:tcW w:w="2325" w:type="dxa"/>
          </w:tcPr>
          <w:p w:rsidR="0015365B" w:rsidRPr="00336FB5" w:rsidRDefault="0015365B" w:rsidP="00130C34">
            <w:pPr>
              <w:spacing w:after="0" w:line="360" w:lineRule="auto"/>
              <w:jc w:val="center"/>
              <w:rPr>
                <w:rFonts w:cs="Times New Roman"/>
                <w:sz w:val="24"/>
                <w:szCs w:val="24"/>
                <w:lang w:val="sq-AL"/>
              </w:rPr>
            </w:pPr>
            <w:r w:rsidRPr="00336FB5">
              <w:rPr>
                <w:rFonts w:cs="Times New Roman"/>
                <w:sz w:val="24"/>
                <w:szCs w:val="24"/>
                <w:lang w:val="sq-AL"/>
              </w:rPr>
              <w:t>/</w:t>
            </w:r>
          </w:p>
        </w:tc>
        <w:tc>
          <w:tcPr>
            <w:tcW w:w="2321" w:type="dxa"/>
          </w:tcPr>
          <w:p w:rsidR="0015365B" w:rsidRPr="00336FB5" w:rsidRDefault="0015365B" w:rsidP="00130C34">
            <w:pPr>
              <w:spacing w:after="0" w:line="360" w:lineRule="auto"/>
              <w:jc w:val="center"/>
              <w:rPr>
                <w:rFonts w:cs="Times New Roman"/>
                <w:sz w:val="24"/>
                <w:szCs w:val="24"/>
                <w:lang w:val="sq-AL"/>
              </w:rPr>
            </w:pPr>
            <w:r w:rsidRPr="00336FB5">
              <w:rPr>
                <w:rFonts w:cs="Times New Roman"/>
                <w:sz w:val="24"/>
                <w:szCs w:val="24"/>
                <w:lang w:val="sq-AL"/>
              </w:rPr>
              <w:t>/</w:t>
            </w:r>
          </w:p>
        </w:tc>
        <w:tc>
          <w:tcPr>
            <w:tcW w:w="2332" w:type="dxa"/>
          </w:tcPr>
          <w:p w:rsidR="0015365B" w:rsidRPr="00336FB5" w:rsidRDefault="0015365B" w:rsidP="00130C34">
            <w:pPr>
              <w:spacing w:after="0" w:line="360" w:lineRule="auto"/>
              <w:jc w:val="center"/>
              <w:rPr>
                <w:rFonts w:cs="Times New Roman"/>
                <w:sz w:val="24"/>
                <w:szCs w:val="24"/>
                <w:lang w:val="sq-AL"/>
              </w:rPr>
            </w:pPr>
            <w:r w:rsidRPr="00336FB5">
              <w:rPr>
                <w:rFonts w:cs="Times New Roman"/>
                <w:sz w:val="24"/>
                <w:szCs w:val="24"/>
                <w:lang w:val="sq-AL"/>
              </w:rPr>
              <w:t>/</w:t>
            </w:r>
          </w:p>
        </w:tc>
      </w:tr>
    </w:tbl>
    <w:p w:rsidR="00304B4B" w:rsidRPr="00AC2754" w:rsidRDefault="00304B4B" w:rsidP="00336FB5">
      <w:pPr>
        <w:spacing w:after="0" w:line="360" w:lineRule="auto"/>
        <w:jc w:val="both"/>
        <w:rPr>
          <w:b/>
          <w:sz w:val="16"/>
          <w:szCs w:val="16"/>
          <w:highlight w:val="yellow"/>
        </w:rPr>
      </w:pPr>
    </w:p>
    <w:p w:rsidR="002E10FD" w:rsidRPr="00E45DBF" w:rsidRDefault="00E45DBF" w:rsidP="00336FB5">
      <w:pPr>
        <w:pStyle w:val="Heading5"/>
        <w:spacing w:line="360" w:lineRule="auto"/>
        <w:rPr>
          <w:b w:val="0"/>
          <w:i w:val="0"/>
          <w:sz w:val="24"/>
          <w:szCs w:val="24"/>
          <w:highlight w:val="yellow"/>
        </w:rPr>
      </w:pPr>
      <w:bookmarkStart w:id="11" w:name="_Toc289527095"/>
      <w:r w:rsidRPr="00E45DBF">
        <w:rPr>
          <w:b w:val="0"/>
          <w:i w:val="0"/>
          <w:sz w:val="24"/>
          <w:szCs w:val="24"/>
        </w:rPr>
        <w:t>Në tabelën e sipërme është paraqitur buxheti i shpenzuar në vitin 2016 dhe buxheti i aprovuar për vitin 2017 i ASHAK-së nëpër kategori ekonomike. Gjithashtu, këtu paraqitet kërkesa shtesë për buxhet për tri vitet e ardhshme nëpër kategori ekonomike duke e përfshi edhe buxhetin për themelimin e Arkivit Ndërkomunal Ferizaj, duke u bazuar në kërkesat e KASH 2017-2019 të dërguara në ZKM, si kërkesë shtesë për buxhet për vitin 2018 të dërguar në MKRS. Për vitin 2018 kemi shtimin e 6 zyrtarëve në ASHAK dhe 5 zyrtarëve në Arkivin Ndërkomunal Ferizaj, pra gjithsej kërkohen 11 zyrtarë. Shtimi i buxhetit në kategorinë e mallrave dhe shërbimeve  kryesisht kërkohet për furnizim me rafte për ruajtjen e dokumentacionit arkivor në ASHAK dhe Arkiva Ndërkomunale; blerjen e kutive arkivore; mirëmbajtja  e Arkivave Ndërkomunale, pasi që në disa Arkiva zyrtarët vetë pastrojnë zyrat; sigurimin fizik të objekteve të Arkivave Ndërkomunale, ku asnjë Arkiv Ndërkomunal nuk ka sigurim fizik; po ashtu blerja e inventarit për Arkivin Ndërkomunal Ferizaj,</w:t>
      </w:r>
      <w:r w:rsidR="00C54719">
        <w:rPr>
          <w:b w:val="0"/>
          <w:i w:val="0"/>
          <w:sz w:val="24"/>
          <w:szCs w:val="24"/>
        </w:rPr>
        <w:t xml:space="preserve"> </w:t>
      </w:r>
      <w:r w:rsidRPr="00E45DBF">
        <w:rPr>
          <w:b w:val="0"/>
          <w:i w:val="0"/>
          <w:sz w:val="24"/>
          <w:szCs w:val="24"/>
        </w:rPr>
        <w:t>pajisje të teknologjisë, trajnimet e stafit si dhe vizitat mjekësore të zyrtarëve, pasi që për këtë na obligon Ligji Nr. 04/l-161 për Sigurinë dhe Shëndetin në punë, neni 17 pika 5. Për vitin 2019 kërkojmë shtimin e 13 zyrtarëve në ASHAK-ë, ndërsa  në vitin 2020 kërkojmë shtimin e 5 zyrtarëve, me ç ‘rast me shtimin e zyrtarëve kërkojmë edhe buxhet shtesë në kategorinë e mallrave dhe shërbimeve. Gjithashtu, për tri vitet e ardhshme kërkojmë buxhet shtesë edhe</w:t>
      </w:r>
      <w:r w:rsidRPr="00E45DBF">
        <w:rPr>
          <w:sz w:val="24"/>
          <w:szCs w:val="24"/>
        </w:rPr>
        <w:t xml:space="preserve"> </w:t>
      </w:r>
      <w:r w:rsidRPr="00E45DBF">
        <w:rPr>
          <w:b w:val="0"/>
          <w:i w:val="0"/>
          <w:sz w:val="24"/>
          <w:szCs w:val="24"/>
        </w:rPr>
        <w:t>në kategorinë e subvencioneve  nga 10,000.00€</w:t>
      </w:r>
    </w:p>
    <w:p w:rsidR="007B76DB" w:rsidRPr="00336FB5" w:rsidRDefault="007B76DB" w:rsidP="00336FB5">
      <w:pPr>
        <w:pStyle w:val="Heading5"/>
        <w:spacing w:line="360" w:lineRule="auto"/>
        <w:rPr>
          <w:sz w:val="24"/>
          <w:szCs w:val="24"/>
        </w:rPr>
      </w:pPr>
      <w:r w:rsidRPr="00336FB5">
        <w:rPr>
          <w:sz w:val="24"/>
          <w:szCs w:val="24"/>
        </w:rPr>
        <w:t>Vlerësimi plotësues i politikës aktuale</w:t>
      </w:r>
      <w:bookmarkEnd w:id="11"/>
    </w:p>
    <w:p w:rsidR="007B76DB" w:rsidRPr="00336FB5" w:rsidRDefault="007B76DB" w:rsidP="00336FB5">
      <w:pPr>
        <w:spacing w:after="0" w:line="360" w:lineRule="auto"/>
        <w:jc w:val="both"/>
        <w:rPr>
          <w:sz w:val="24"/>
          <w:szCs w:val="24"/>
        </w:rPr>
      </w:pPr>
      <w:r w:rsidRPr="00336FB5">
        <w:rPr>
          <w:sz w:val="24"/>
          <w:szCs w:val="24"/>
        </w:rPr>
        <w:t>Agjencia Shtetërore e Arkivave të Kosovës ka një fond buxhetor të limituar</w:t>
      </w:r>
      <w:r w:rsidR="000C5244" w:rsidRPr="00336FB5">
        <w:rPr>
          <w:sz w:val="24"/>
          <w:szCs w:val="24"/>
        </w:rPr>
        <w:t>,</w:t>
      </w:r>
      <w:r w:rsidRPr="00336FB5">
        <w:rPr>
          <w:sz w:val="24"/>
          <w:szCs w:val="24"/>
        </w:rPr>
        <w:t xml:space="preserve"> </w:t>
      </w:r>
      <w:r w:rsidR="00415E5A" w:rsidRPr="00336FB5">
        <w:rPr>
          <w:sz w:val="24"/>
          <w:szCs w:val="24"/>
        </w:rPr>
        <w:t>p</w:t>
      </w:r>
      <w:r w:rsidR="00304B4B" w:rsidRPr="00336FB5">
        <w:rPr>
          <w:sz w:val="24"/>
          <w:szCs w:val="24"/>
        </w:rPr>
        <w:t>ë</w:t>
      </w:r>
      <w:r w:rsidR="00415E5A" w:rsidRPr="00336FB5">
        <w:rPr>
          <w:sz w:val="24"/>
          <w:szCs w:val="24"/>
        </w:rPr>
        <w:t>r</w:t>
      </w:r>
      <w:r w:rsidRPr="00336FB5">
        <w:rPr>
          <w:sz w:val="24"/>
          <w:szCs w:val="24"/>
        </w:rPr>
        <w:t xml:space="preserve">  katër (4) vite me radh</w:t>
      </w:r>
      <w:r w:rsidR="000C5244" w:rsidRPr="00336FB5">
        <w:rPr>
          <w:sz w:val="24"/>
          <w:szCs w:val="24"/>
        </w:rPr>
        <w:t>ë</w:t>
      </w:r>
      <w:r w:rsidRPr="00336FB5">
        <w:rPr>
          <w:sz w:val="24"/>
          <w:szCs w:val="24"/>
        </w:rPr>
        <w:t xml:space="preserve"> ka buxhet të njëjtë vetëm për paga </w:t>
      </w:r>
      <w:r w:rsidR="009B5550" w:rsidRPr="00336FB5">
        <w:rPr>
          <w:sz w:val="24"/>
          <w:szCs w:val="24"/>
        </w:rPr>
        <w:t>&amp;</w:t>
      </w:r>
      <w:r w:rsidRPr="00336FB5">
        <w:rPr>
          <w:sz w:val="24"/>
          <w:szCs w:val="24"/>
        </w:rPr>
        <w:t xml:space="preserve"> mëditje</w:t>
      </w:r>
      <w:r w:rsidR="009B5550" w:rsidRPr="00336FB5">
        <w:rPr>
          <w:sz w:val="24"/>
          <w:szCs w:val="24"/>
        </w:rPr>
        <w:t>,</w:t>
      </w:r>
      <w:r w:rsidRPr="00336FB5">
        <w:rPr>
          <w:sz w:val="24"/>
          <w:szCs w:val="24"/>
        </w:rPr>
        <w:t xml:space="preserve"> shërbime </w:t>
      </w:r>
      <w:r w:rsidR="009B5550" w:rsidRPr="00336FB5">
        <w:rPr>
          <w:sz w:val="24"/>
          <w:szCs w:val="24"/>
        </w:rPr>
        <w:t>dh</w:t>
      </w:r>
      <w:r w:rsidRPr="00336FB5">
        <w:rPr>
          <w:sz w:val="24"/>
          <w:szCs w:val="24"/>
        </w:rPr>
        <w:t>e mallra, ndërsa për investime kapitale nuk posedon fare buxhet.</w:t>
      </w:r>
    </w:p>
    <w:p w:rsidR="000D7217" w:rsidRPr="008C2838" w:rsidRDefault="0012265F" w:rsidP="00336FB5">
      <w:pPr>
        <w:spacing w:after="0" w:line="360" w:lineRule="auto"/>
        <w:jc w:val="both"/>
        <w:rPr>
          <w:sz w:val="24"/>
          <w:szCs w:val="24"/>
          <w:lang w:eastAsia="ja-JP"/>
        </w:rPr>
      </w:pPr>
      <w:r w:rsidRPr="00336FB5">
        <w:rPr>
          <w:sz w:val="24"/>
          <w:szCs w:val="24"/>
        </w:rPr>
        <w:t xml:space="preserve">ASHAK ka bërë vazhdimisht kërkesë për buxhet në kategorinë e investimeve kapitale, kryesisht për digjitalizimin e Arkivave dhe </w:t>
      </w:r>
      <w:r w:rsidR="00415E5A" w:rsidRPr="00336FB5">
        <w:rPr>
          <w:sz w:val="24"/>
          <w:szCs w:val="24"/>
        </w:rPr>
        <w:t>p</w:t>
      </w:r>
      <w:r w:rsidRPr="00336FB5">
        <w:rPr>
          <w:sz w:val="24"/>
          <w:szCs w:val="24"/>
        </w:rPr>
        <w:t>ë</w:t>
      </w:r>
      <w:r w:rsidR="00415E5A" w:rsidRPr="00336FB5">
        <w:rPr>
          <w:sz w:val="24"/>
          <w:szCs w:val="24"/>
        </w:rPr>
        <w:t>r</w:t>
      </w:r>
      <w:r w:rsidRPr="00336FB5">
        <w:rPr>
          <w:sz w:val="24"/>
          <w:szCs w:val="24"/>
        </w:rPr>
        <w:t xml:space="preserve"> infrastrukturën e Arkivave të cilat nuk janë në gjendje të mirë</w:t>
      </w:r>
      <w:r w:rsidRPr="00857428">
        <w:rPr>
          <w:sz w:val="24"/>
          <w:szCs w:val="24"/>
        </w:rPr>
        <w:t xml:space="preserve">. </w:t>
      </w:r>
      <w:r w:rsidR="000D7217" w:rsidRPr="00857428">
        <w:rPr>
          <w:sz w:val="24"/>
          <w:szCs w:val="24"/>
          <w:lang w:eastAsia="ja-JP"/>
        </w:rPr>
        <w:t xml:space="preserve">Mjetet financiare janë menaxhuar nga </w:t>
      </w:r>
      <w:r w:rsidR="000D7217" w:rsidRPr="008C2838">
        <w:rPr>
          <w:sz w:val="24"/>
          <w:szCs w:val="24"/>
          <w:lang w:eastAsia="ja-JP"/>
        </w:rPr>
        <w:t xml:space="preserve">ASHAK si nën program buxhetor 12500 i </w:t>
      </w:r>
      <w:r w:rsidR="008C2838" w:rsidRPr="008C2838">
        <w:rPr>
          <w:sz w:val="24"/>
          <w:szCs w:val="24"/>
          <w:lang w:eastAsia="ja-JP"/>
        </w:rPr>
        <w:t>MRKS</w:t>
      </w:r>
      <w:r w:rsidR="000D7217" w:rsidRPr="008C2838">
        <w:rPr>
          <w:sz w:val="24"/>
          <w:szCs w:val="24"/>
          <w:lang w:eastAsia="ja-JP"/>
        </w:rPr>
        <w:t xml:space="preserve"> të kodit buxhetor </w:t>
      </w:r>
      <w:r w:rsidR="008C2838" w:rsidRPr="008C2838">
        <w:rPr>
          <w:sz w:val="24"/>
          <w:szCs w:val="24"/>
          <w:lang w:eastAsia="ja-JP"/>
        </w:rPr>
        <w:t>207</w:t>
      </w:r>
      <w:r w:rsidR="00415E5A" w:rsidRPr="008C2838">
        <w:rPr>
          <w:sz w:val="24"/>
          <w:szCs w:val="24"/>
          <w:lang w:eastAsia="ja-JP"/>
        </w:rPr>
        <w:t>,</w:t>
      </w:r>
      <w:r w:rsidR="000D7217" w:rsidRPr="008C2838">
        <w:rPr>
          <w:sz w:val="24"/>
          <w:szCs w:val="24"/>
          <w:lang w:eastAsia="ja-JP"/>
        </w:rPr>
        <w:t xml:space="preserve"> duke raportuar në </w:t>
      </w:r>
      <w:r w:rsidR="008C2838" w:rsidRPr="008C2838">
        <w:rPr>
          <w:sz w:val="24"/>
          <w:szCs w:val="24"/>
          <w:lang w:eastAsia="ja-JP"/>
        </w:rPr>
        <w:t>MRKS</w:t>
      </w:r>
      <w:r w:rsidR="000D7217" w:rsidRPr="008C2838">
        <w:rPr>
          <w:sz w:val="24"/>
          <w:szCs w:val="24"/>
          <w:lang w:eastAsia="ja-JP"/>
        </w:rPr>
        <w:t xml:space="preserve"> për shpenzimet, të hyrat, pasuritë kapitale, jo kapitale dhe obligimet.</w:t>
      </w:r>
    </w:p>
    <w:p w:rsidR="007B76DB" w:rsidRPr="00336FB5" w:rsidRDefault="000D7217" w:rsidP="00336FB5">
      <w:pPr>
        <w:spacing w:after="0" w:line="360" w:lineRule="auto"/>
        <w:jc w:val="both"/>
        <w:rPr>
          <w:sz w:val="24"/>
          <w:szCs w:val="24"/>
        </w:rPr>
      </w:pPr>
      <w:r w:rsidRPr="00336FB5">
        <w:rPr>
          <w:sz w:val="24"/>
          <w:szCs w:val="24"/>
        </w:rPr>
        <w:lastRenderedPageBreak/>
        <w:t>M</w:t>
      </w:r>
      <w:r w:rsidR="007B76DB" w:rsidRPr="00336FB5">
        <w:rPr>
          <w:sz w:val="24"/>
          <w:szCs w:val="24"/>
        </w:rPr>
        <w:t>unges</w:t>
      </w:r>
      <w:r w:rsidRPr="00336FB5">
        <w:rPr>
          <w:sz w:val="24"/>
          <w:szCs w:val="24"/>
        </w:rPr>
        <w:t>a</w:t>
      </w:r>
      <w:r w:rsidR="007B76DB" w:rsidRPr="00336FB5">
        <w:rPr>
          <w:sz w:val="24"/>
          <w:szCs w:val="24"/>
        </w:rPr>
        <w:t xml:space="preserve"> e </w:t>
      </w:r>
      <w:r w:rsidR="00E4143D">
        <w:rPr>
          <w:sz w:val="24"/>
          <w:szCs w:val="24"/>
        </w:rPr>
        <w:t xml:space="preserve">këtij nën kodi të veçantë </w:t>
      </w:r>
      <w:r w:rsidR="007B76DB" w:rsidRPr="00336FB5">
        <w:rPr>
          <w:sz w:val="24"/>
          <w:szCs w:val="24"/>
        </w:rPr>
        <w:t>buxhetor</w:t>
      </w:r>
      <w:r w:rsidR="00B36C13" w:rsidRPr="00336FB5">
        <w:rPr>
          <w:sz w:val="24"/>
          <w:szCs w:val="24"/>
        </w:rPr>
        <w:t xml:space="preserve"> </w:t>
      </w:r>
      <w:r w:rsidR="007B76DB" w:rsidRPr="00336FB5">
        <w:rPr>
          <w:sz w:val="24"/>
          <w:szCs w:val="24"/>
        </w:rPr>
        <w:t>shkakton probleme të shumta, pasi q</w:t>
      </w:r>
      <w:r w:rsidR="000C5244" w:rsidRPr="00336FB5">
        <w:rPr>
          <w:sz w:val="24"/>
          <w:szCs w:val="24"/>
        </w:rPr>
        <w:t>ë</w:t>
      </w:r>
      <w:r w:rsidR="007B76DB" w:rsidRPr="00336FB5">
        <w:rPr>
          <w:sz w:val="24"/>
          <w:szCs w:val="24"/>
        </w:rPr>
        <w:t xml:space="preserve"> Agjencia ka vështirësi në aspektin infrastrukturor</w:t>
      </w:r>
      <w:r w:rsidR="000C5244" w:rsidRPr="00336FB5">
        <w:rPr>
          <w:sz w:val="24"/>
          <w:szCs w:val="24"/>
        </w:rPr>
        <w:t>,</w:t>
      </w:r>
      <w:r w:rsidR="007B76DB" w:rsidRPr="00336FB5">
        <w:rPr>
          <w:sz w:val="24"/>
          <w:szCs w:val="24"/>
        </w:rPr>
        <w:t xml:space="preserve"> ku posedon objektin (</w:t>
      </w:r>
      <w:r w:rsidR="00304B4B" w:rsidRPr="00336FB5">
        <w:rPr>
          <w:sz w:val="24"/>
          <w:szCs w:val="24"/>
        </w:rPr>
        <w:t xml:space="preserve">në </w:t>
      </w:r>
      <w:r w:rsidR="007B76DB" w:rsidRPr="00336FB5">
        <w:rPr>
          <w:sz w:val="24"/>
          <w:szCs w:val="24"/>
        </w:rPr>
        <w:t>Prishtin</w:t>
      </w:r>
      <w:r w:rsidR="000C5244" w:rsidRPr="00336FB5">
        <w:rPr>
          <w:sz w:val="24"/>
          <w:szCs w:val="24"/>
        </w:rPr>
        <w:t>ë</w:t>
      </w:r>
      <w:r w:rsidR="007B76DB" w:rsidRPr="00336FB5">
        <w:rPr>
          <w:sz w:val="24"/>
          <w:szCs w:val="24"/>
        </w:rPr>
        <w:t>)</w:t>
      </w:r>
      <w:r w:rsidR="000C5244" w:rsidRPr="00336FB5">
        <w:rPr>
          <w:sz w:val="24"/>
          <w:szCs w:val="24"/>
        </w:rPr>
        <w:t>,</w:t>
      </w:r>
      <w:r w:rsidR="007B76DB" w:rsidRPr="00336FB5">
        <w:rPr>
          <w:sz w:val="24"/>
          <w:szCs w:val="24"/>
        </w:rPr>
        <w:t xml:space="preserve"> i cili është i ndërtuar për Arkiv</w:t>
      </w:r>
      <w:r w:rsidR="009B5550" w:rsidRPr="00336FB5">
        <w:rPr>
          <w:sz w:val="24"/>
          <w:szCs w:val="24"/>
        </w:rPr>
        <w:t>in</w:t>
      </w:r>
      <w:r w:rsidR="007B76DB" w:rsidRPr="00336FB5">
        <w:rPr>
          <w:sz w:val="24"/>
          <w:szCs w:val="24"/>
        </w:rPr>
        <w:t xml:space="preserve"> e Kosovës nga viti 1977</w:t>
      </w:r>
      <w:r w:rsidR="009B5550" w:rsidRPr="00336FB5">
        <w:rPr>
          <w:sz w:val="24"/>
          <w:szCs w:val="24"/>
        </w:rPr>
        <w:t>,</w:t>
      </w:r>
      <w:r w:rsidR="003D16AD" w:rsidRPr="00336FB5">
        <w:rPr>
          <w:sz w:val="24"/>
          <w:szCs w:val="24"/>
        </w:rPr>
        <w:t xml:space="preserve"> mirëpo</w:t>
      </w:r>
      <w:r w:rsidR="007B76DB" w:rsidRPr="00336FB5">
        <w:rPr>
          <w:sz w:val="24"/>
          <w:szCs w:val="24"/>
        </w:rPr>
        <w:t xml:space="preserve"> deri m</w:t>
      </w:r>
      <w:r w:rsidR="000C5244" w:rsidRPr="00336FB5">
        <w:rPr>
          <w:sz w:val="24"/>
          <w:szCs w:val="24"/>
        </w:rPr>
        <w:t>ë</w:t>
      </w:r>
      <w:r w:rsidR="007B76DB" w:rsidRPr="00336FB5">
        <w:rPr>
          <w:sz w:val="24"/>
          <w:szCs w:val="24"/>
        </w:rPr>
        <w:t xml:space="preserve"> tani nuk ka pa</w:t>
      </w:r>
      <w:r w:rsidR="000C5244" w:rsidRPr="00336FB5">
        <w:rPr>
          <w:sz w:val="24"/>
          <w:szCs w:val="24"/>
        </w:rPr>
        <w:t>s</w:t>
      </w:r>
      <w:r w:rsidR="007B76DB" w:rsidRPr="00336FB5">
        <w:rPr>
          <w:sz w:val="24"/>
          <w:szCs w:val="24"/>
        </w:rPr>
        <w:t>ur asnjë investim në</w:t>
      </w:r>
      <w:r w:rsidR="00CB2FBA" w:rsidRPr="00336FB5">
        <w:rPr>
          <w:sz w:val="24"/>
          <w:szCs w:val="24"/>
        </w:rPr>
        <w:t xml:space="preserve"> këtë</w:t>
      </w:r>
      <w:r w:rsidR="007B76DB" w:rsidRPr="00336FB5">
        <w:rPr>
          <w:sz w:val="24"/>
          <w:szCs w:val="24"/>
        </w:rPr>
        <w:t xml:space="preserve"> </w:t>
      </w:r>
      <w:r w:rsidR="009B5550" w:rsidRPr="00336FB5">
        <w:rPr>
          <w:sz w:val="24"/>
          <w:szCs w:val="24"/>
        </w:rPr>
        <w:t>objekt</w:t>
      </w:r>
      <w:r w:rsidR="007B76DB" w:rsidRPr="00336FB5">
        <w:rPr>
          <w:sz w:val="24"/>
          <w:szCs w:val="24"/>
        </w:rPr>
        <w:t xml:space="preserve">. </w:t>
      </w:r>
      <w:r w:rsidR="000C5244" w:rsidRPr="00336FB5">
        <w:rPr>
          <w:sz w:val="24"/>
          <w:szCs w:val="24"/>
        </w:rPr>
        <w:t>D</w:t>
      </w:r>
      <w:r w:rsidR="007B76DB" w:rsidRPr="00336FB5">
        <w:rPr>
          <w:sz w:val="24"/>
          <w:szCs w:val="24"/>
        </w:rPr>
        <w:t xml:space="preserve">epot ku ruhen </w:t>
      </w:r>
      <w:r w:rsidR="009B5550" w:rsidRPr="00336FB5">
        <w:rPr>
          <w:sz w:val="24"/>
          <w:szCs w:val="24"/>
        </w:rPr>
        <w:t>lëndët</w:t>
      </w:r>
      <w:r w:rsidR="007B76DB" w:rsidRPr="00336FB5">
        <w:rPr>
          <w:sz w:val="24"/>
          <w:szCs w:val="24"/>
        </w:rPr>
        <w:t xml:space="preserve"> arkivore nuk janë të pajisura me sistem t</w:t>
      </w:r>
      <w:r w:rsidR="000C5244" w:rsidRPr="00336FB5">
        <w:rPr>
          <w:sz w:val="24"/>
          <w:szCs w:val="24"/>
        </w:rPr>
        <w:t>ë</w:t>
      </w:r>
      <w:r w:rsidR="007B76DB" w:rsidRPr="00336FB5">
        <w:rPr>
          <w:sz w:val="24"/>
          <w:szCs w:val="24"/>
        </w:rPr>
        <w:t xml:space="preserve"> aklimatizimit</w:t>
      </w:r>
      <w:r w:rsidR="000C5244" w:rsidRPr="00336FB5">
        <w:rPr>
          <w:sz w:val="24"/>
          <w:szCs w:val="24"/>
        </w:rPr>
        <w:t>, ku</w:t>
      </w:r>
      <w:r w:rsidR="007B76DB" w:rsidRPr="00336FB5">
        <w:rPr>
          <w:sz w:val="24"/>
          <w:szCs w:val="24"/>
        </w:rPr>
        <w:t xml:space="preserve"> temperaturat duhe</w:t>
      </w:r>
      <w:r w:rsidR="000C5244" w:rsidRPr="00336FB5">
        <w:rPr>
          <w:sz w:val="24"/>
          <w:szCs w:val="24"/>
        </w:rPr>
        <w:t>t</w:t>
      </w:r>
      <w:r w:rsidR="007B76DB" w:rsidRPr="00336FB5">
        <w:rPr>
          <w:sz w:val="24"/>
          <w:szCs w:val="24"/>
        </w:rPr>
        <w:t xml:space="preserve"> t</w:t>
      </w:r>
      <w:r w:rsidR="000C5244" w:rsidRPr="00336FB5">
        <w:rPr>
          <w:sz w:val="24"/>
          <w:szCs w:val="24"/>
        </w:rPr>
        <w:t>ë</w:t>
      </w:r>
      <w:r w:rsidR="007B76DB" w:rsidRPr="00336FB5">
        <w:rPr>
          <w:sz w:val="24"/>
          <w:szCs w:val="24"/>
        </w:rPr>
        <w:t xml:space="preserve"> jen</w:t>
      </w:r>
      <w:r w:rsidR="000C5244" w:rsidRPr="00336FB5">
        <w:rPr>
          <w:sz w:val="24"/>
          <w:szCs w:val="24"/>
        </w:rPr>
        <w:t>ë</w:t>
      </w:r>
      <w:r w:rsidR="007B76DB" w:rsidRPr="00336FB5">
        <w:rPr>
          <w:sz w:val="24"/>
          <w:szCs w:val="24"/>
        </w:rPr>
        <w:t xml:space="preserve"> konstante për ruajtjen e dokumenteve 18-22 gradë celsius, mungon aparatura për mbrojtjen kundër zjarrit, objekti posedon sistemin e vjetër elektrik t</w:t>
      </w:r>
      <w:r w:rsidR="000C5244" w:rsidRPr="00336FB5">
        <w:rPr>
          <w:sz w:val="24"/>
          <w:szCs w:val="24"/>
        </w:rPr>
        <w:t>ë</w:t>
      </w:r>
      <w:r w:rsidRPr="00336FB5">
        <w:rPr>
          <w:sz w:val="24"/>
          <w:szCs w:val="24"/>
        </w:rPr>
        <w:t xml:space="preserve"> viteve 70-ta, </w:t>
      </w:r>
      <w:r w:rsidR="00CB2FBA" w:rsidRPr="00336FB5">
        <w:rPr>
          <w:sz w:val="24"/>
          <w:szCs w:val="24"/>
        </w:rPr>
        <w:t>d</w:t>
      </w:r>
      <w:r w:rsidRPr="00336FB5">
        <w:rPr>
          <w:sz w:val="24"/>
          <w:szCs w:val="24"/>
        </w:rPr>
        <w:t>yshemeja</w:t>
      </w:r>
      <w:r w:rsidR="00CB2FBA" w:rsidRPr="00336FB5">
        <w:rPr>
          <w:sz w:val="24"/>
          <w:szCs w:val="24"/>
        </w:rPr>
        <w:t xml:space="preserve"> dhe</w:t>
      </w:r>
      <w:r w:rsidRPr="00336FB5">
        <w:rPr>
          <w:sz w:val="24"/>
          <w:szCs w:val="24"/>
        </w:rPr>
        <w:t xml:space="preserve"> tavanet</w:t>
      </w:r>
      <w:r w:rsidR="00CB2FBA" w:rsidRPr="00336FB5">
        <w:rPr>
          <w:sz w:val="24"/>
          <w:szCs w:val="24"/>
        </w:rPr>
        <w:t xml:space="preserve"> e dëmtuara</w:t>
      </w:r>
      <w:r w:rsidRPr="00336FB5">
        <w:rPr>
          <w:sz w:val="24"/>
          <w:szCs w:val="24"/>
        </w:rPr>
        <w:t>, nyjat sanitare</w:t>
      </w:r>
      <w:r w:rsidR="00CB2FBA" w:rsidRPr="00336FB5">
        <w:rPr>
          <w:sz w:val="24"/>
          <w:szCs w:val="24"/>
        </w:rPr>
        <w:t xml:space="preserve"> dhe</w:t>
      </w:r>
      <w:r w:rsidRPr="00336FB5">
        <w:rPr>
          <w:sz w:val="24"/>
          <w:szCs w:val="24"/>
        </w:rPr>
        <w:t xml:space="preserve"> </w:t>
      </w:r>
      <w:r w:rsidR="007B76DB" w:rsidRPr="00336FB5">
        <w:rPr>
          <w:sz w:val="24"/>
          <w:szCs w:val="24"/>
        </w:rPr>
        <w:t>dritaret  e st</w:t>
      </w:r>
      <w:r w:rsidR="000C5244" w:rsidRPr="00336FB5">
        <w:rPr>
          <w:sz w:val="24"/>
          <w:szCs w:val="24"/>
        </w:rPr>
        <w:t>ë</w:t>
      </w:r>
      <w:r w:rsidR="007B76DB" w:rsidRPr="00336FB5">
        <w:rPr>
          <w:sz w:val="24"/>
          <w:szCs w:val="24"/>
        </w:rPr>
        <w:t>rvje</w:t>
      </w:r>
      <w:r w:rsidR="009B5550" w:rsidRPr="00336FB5">
        <w:rPr>
          <w:sz w:val="24"/>
          <w:szCs w:val="24"/>
        </w:rPr>
        <w:t>truara</w:t>
      </w:r>
      <w:r w:rsidR="00415E5A" w:rsidRPr="00336FB5">
        <w:rPr>
          <w:sz w:val="24"/>
          <w:szCs w:val="24"/>
        </w:rPr>
        <w:t>,</w:t>
      </w:r>
      <w:r w:rsidR="009B5550" w:rsidRPr="00336FB5">
        <w:rPr>
          <w:sz w:val="24"/>
          <w:szCs w:val="24"/>
        </w:rPr>
        <w:t xml:space="preserve"> etj.</w:t>
      </w:r>
      <w:r w:rsidR="007B76DB" w:rsidRPr="00336FB5">
        <w:rPr>
          <w:sz w:val="24"/>
          <w:szCs w:val="24"/>
        </w:rPr>
        <w:t xml:space="preserve"> </w:t>
      </w:r>
      <w:r w:rsidR="009B5550" w:rsidRPr="00336FB5">
        <w:rPr>
          <w:sz w:val="24"/>
          <w:szCs w:val="24"/>
        </w:rPr>
        <w:t>P</w:t>
      </w:r>
      <w:r w:rsidR="007B76DB" w:rsidRPr="00336FB5">
        <w:rPr>
          <w:sz w:val="24"/>
          <w:szCs w:val="24"/>
        </w:rPr>
        <w:t>roblem n</w:t>
      </w:r>
      <w:r w:rsidR="000C5244" w:rsidRPr="00336FB5">
        <w:rPr>
          <w:sz w:val="24"/>
          <w:szCs w:val="24"/>
        </w:rPr>
        <w:t>ë</w:t>
      </w:r>
      <w:r w:rsidR="007B76DB" w:rsidRPr="00336FB5">
        <w:rPr>
          <w:sz w:val="24"/>
          <w:szCs w:val="24"/>
        </w:rPr>
        <w:t xml:space="preserve"> vet</w:t>
      </w:r>
      <w:r w:rsidR="000C5244" w:rsidRPr="00336FB5">
        <w:rPr>
          <w:sz w:val="24"/>
          <w:szCs w:val="24"/>
        </w:rPr>
        <w:t>e</w:t>
      </w:r>
      <w:r w:rsidR="003D16AD" w:rsidRPr="00336FB5">
        <w:rPr>
          <w:sz w:val="24"/>
          <w:szCs w:val="24"/>
        </w:rPr>
        <w:t xml:space="preserve"> mbetet hapësira</w:t>
      </w:r>
      <w:r w:rsidR="007B76DB" w:rsidRPr="00336FB5">
        <w:rPr>
          <w:sz w:val="24"/>
          <w:szCs w:val="24"/>
        </w:rPr>
        <w:t xml:space="preserve"> e kufizuar</w:t>
      </w:r>
      <w:r w:rsidR="003D16AD" w:rsidRPr="00336FB5">
        <w:rPr>
          <w:sz w:val="24"/>
          <w:szCs w:val="24"/>
        </w:rPr>
        <w:t>,</w:t>
      </w:r>
      <w:r w:rsidR="007B76DB" w:rsidRPr="00336FB5">
        <w:rPr>
          <w:sz w:val="24"/>
          <w:szCs w:val="24"/>
        </w:rPr>
        <w:t xml:space="preserve"> </w:t>
      </w:r>
      <w:r w:rsidR="003D16AD" w:rsidRPr="00336FB5">
        <w:rPr>
          <w:sz w:val="24"/>
          <w:szCs w:val="24"/>
        </w:rPr>
        <w:t>pasi që</w:t>
      </w:r>
      <w:r w:rsidR="007B76DB" w:rsidRPr="00336FB5">
        <w:rPr>
          <w:sz w:val="24"/>
          <w:szCs w:val="24"/>
        </w:rPr>
        <w:t xml:space="preserve"> në ndërtesën e Agjencisë janë të vendosura edhe institucione tjera siç janë</w:t>
      </w:r>
      <w:r w:rsidR="003E36CD" w:rsidRPr="00336FB5">
        <w:rPr>
          <w:sz w:val="24"/>
          <w:szCs w:val="24"/>
        </w:rPr>
        <w:t>:</w:t>
      </w:r>
      <w:r w:rsidR="007B76DB" w:rsidRPr="00336FB5">
        <w:rPr>
          <w:sz w:val="24"/>
          <w:szCs w:val="24"/>
        </w:rPr>
        <w:t xml:space="preserve"> Agjencia Kadastrale e Kosovës</w:t>
      </w:r>
      <w:r w:rsidR="000C5244" w:rsidRPr="00336FB5">
        <w:rPr>
          <w:sz w:val="24"/>
          <w:szCs w:val="24"/>
        </w:rPr>
        <w:t>, e cila</w:t>
      </w:r>
      <w:r w:rsidR="007B76DB" w:rsidRPr="00336FB5">
        <w:rPr>
          <w:sz w:val="24"/>
          <w:szCs w:val="24"/>
        </w:rPr>
        <w:t xml:space="preserve"> e posedon t</w:t>
      </w:r>
      <w:r w:rsidR="000C5244" w:rsidRPr="00336FB5">
        <w:rPr>
          <w:sz w:val="24"/>
          <w:szCs w:val="24"/>
        </w:rPr>
        <w:t>ë</w:t>
      </w:r>
      <w:r w:rsidR="007B76DB" w:rsidRPr="00336FB5">
        <w:rPr>
          <w:sz w:val="24"/>
          <w:szCs w:val="24"/>
        </w:rPr>
        <w:t>rë katin e dytë (II), Instituti i Historisë një pjesë të katit të parë (I) dhe</w:t>
      </w:r>
      <w:r w:rsidR="007B76DB" w:rsidRPr="005E5C3E">
        <w:rPr>
          <w:sz w:val="24"/>
          <w:szCs w:val="24"/>
        </w:rPr>
        <w:t xml:space="preserve"> </w:t>
      </w:r>
      <w:r w:rsidR="009B5550" w:rsidRPr="005E5C3E">
        <w:rPr>
          <w:color w:val="000000" w:themeColor="text1"/>
          <w:sz w:val="24"/>
          <w:szCs w:val="24"/>
        </w:rPr>
        <w:t>përdhes</w:t>
      </w:r>
      <w:r w:rsidR="00415E5A" w:rsidRPr="005E5C3E">
        <w:rPr>
          <w:color w:val="000000" w:themeColor="text1"/>
          <w:sz w:val="24"/>
          <w:szCs w:val="24"/>
        </w:rPr>
        <w:t>ë</w:t>
      </w:r>
      <w:r w:rsidR="009B5550" w:rsidRPr="005E5C3E">
        <w:rPr>
          <w:color w:val="000000" w:themeColor="text1"/>
          <w:sz w:val="24"/>
          <w:szCs w:val="24"/>
        </w:rPr>
        <w:t>s</w:t>
      </w:r>
      <w:r w:rsidR="009B5550" w:rsidRPr="00FE7BD1">
        <w:rPr>
          <w:color w:val="FF0000"/>
          <w:sz w:val="24"/>
          <w:szCs w:val="24"/>
          <w:u w:val="single"/>
        </w:rPr>
        <w:t xml:space="preserve"> </w:t>
      </w:r>
      <w:r w:rsidR="009B5550" w:rsidRPr="00336FB5">
        <w:rPr>
          <w:sz w:val="24"/>
          <w:szCs w:val="24"/>
        </w:rPr>
        <w:t>( 12 zyre dhe dy salla)</w:t>
      </w:r>
      <w:r w:rsidR="007B76DB" w:rsidRPr="00336FB5">
        <w:rPr>
          <w:sz w:val="24"/>
          <w:szCs w:val="24"/>
        </w:rPr>
        <w:t xml:space="preserve">. </w:t>
      </w:r>
    </w:p>
    <w:p w:rsidR="000D7217" w:rsidRPr="00336FB5" w:rsidRDefault="000D7217" w:rsidP="00336FB5">
      <w:pPr>
        <w:spacing w:after="0" w:line="360" w:lineRule="auto"/>
        <w:jc w:val="both"/>
        <w:rPr>
          <w:color w:val="0070C0"/>
          <w:sz w:val="24"/>
          <w:szCs w:val="24"/>
          <w:lang w:eastAsia="ja-JP"/>
        </w:rPr>
      </w:pPr>
      <w:r w:rsidRPr="00336FB5">
        <w:rPr>
          <w:sz w:val="24"/>
          <w:szCs w:val="24"/>
        </w:rPr>
        <w:t>Arkivat Ndërkomunale funksionojnë kryesisht në ambiente të përbashkëta me Institucionet tjera. Kërkesa për ndërtim të objekteve për Arkiva Ndërkomunale është bërë vazhdimisht</w:t>
      </w:r>
      <w:r w:rsidR="00415E5A" w:rsidRPr="00336FB5">
        <w:rPr>
          <w:sz w:val="24"/>
          <w:szCs w:val="24"/>
        </w:rPr>
        <w:t>,</w:t>
      </w:r>
      <w:r w:rsidRPr="00336FB5">
        <w:rPr>
          <w:sz w:val="24"/>
          <w:szCs w:val="24"/>
        </w:rPr>
        <w:t xml:space="preserve"> por asnjëherë nuk na është ndarë buxhet nga Ministria e Financave për këtë kategori ekonomike. </w:t>
      </w:r>
    </w:p>
    <w:p w:rsidR="007B76DB" w:rsidRPr="00336FB5" w:rsidRDefault="007B76DB" w:rsidP="00336FB5">
      <w:pPr>
        <w:spacing w:after="0" w:line="360" w:lineRule="auto"/>
        <w:jc w:val="both"/>
        <w:rPr>
          <w:sz w:val="24"/>
          <w:szCs w:val="24"/>
        </w:rPr>
      </w:pPr>
    </w:p>
    <w:p w:rsidR="007B76DB" w:rsidRPr="00336FB5" w:rsidRDefault="007B76DB" w:rsidP="00336FB5">
      <w:pPr>
        <w:spacing w:after="0" w:line="360" w:lineRule="auto"/>
        <w:jc w:val="both"/>
        <w:rPr>
          <w:sz w:val="24"/>
          <w:szCs w:val="24"/>
        </w:rPr>
      </w:pPr>
      <w:r w:rsidRPr="00336FB5">
        <w:rPr>
          <w:sz w:val="24"/>
          <w:szCs w:val="24"/>
        </w:rPr>
        <w:t>Sfidë n</w:t>
      </w:r>
      <w:r w:rsidR="000C5244" w:rsidRPr="00336FB5">
        <w:rPr>
          <w:sz w:val="24"/>
          <w:szCs w:val="24"/>
        </w:rPr>
        <w:t>ë</w:t>
      </w:r>
      <w:r w:rsidRPr="00336FB5">
        <w:rPr>
          <w:sz w:val="24"/>
          <w:szCs w:val="24"/>
        </w:rPr>
        <w:t xml:space="preserve"> ve</w:t>
      </w:r>
      <w:r w:rsidR="00415E5A" w:rsidRPr="00336FB5">
        <w:rPr>
          <w:sz w:val="24"/>
          <w:szCs w:val="24"/>
        </w:rPr>
        <w:t>h</w:t>
      </w:r>
      <w:r w:rsidR="003E36CD" w:rsidRPr="00336FB5">
        <w:rPr>
          <w:sz w:val="24"/>
          <w:szCs w:val="24"/>
        </w:rPr>
        <w:t>te</w:t>
      </w:r>
      <w:r w:rsidRPr="00336FB5">
        <w:rPr>
          <w:sz w:val="24"/>
          <w:szCs w:val="24"/>
        </w:rPr>
        <w:t xml:space="preserve"> mbet</w:t>
      </w:r>
      <w:r w:rsidR="003E36CD" w:rsidRPr="00336FB5">
        <w:rPr>
          <w:sz w:val="24"/>
          <w:szCs w:val="24"/>
        </w:rPr>
        <w:t>et</w:t>
      </w:r>
      <w:r w:rsidRPr="00336FB5">
        <w:rPr>
          <w:sz w:val="24"/>
          <w:szCs w:val="24"/>
        </w:rPr>
        <w:t xml:space="preserve"> mungesa e resurseve njerëzore, për arsye </w:t>
      </w:r>
      <w:r w:rsidR="000C5244" w:rsidRPr="00336FB5">
        <w:rPr>
          <w:sz w:val="24"/>
          <w:szCs w:val="24"/>
        </w:rPr>
        <w:t>se</w:t>
      </w:r>
      <w:r w:rsidRPr="00336FB5">
        <w:rPr>
          <w:sz w:val="24"/>
          <w:szCs w:val="24"/>
        </w:rPr>
        <w:t xml:space="preserve"> </w:t>
      </w:r>
      <w:r w:rsidR="009B5550" w:rsidRPr="00336FB5">
        <w:rPr>
          <w:sz w:val="24"/>
          <w:szCs w:val="24"/>
        </w:rPr>
        <w:t>lëndët</w:t>
      </w:r>
      <w:r w:rsidRPr="00336FB5">
        <w:rPr>
          <w:sz w:val="24"/>
          <w:szCs w:val="24"/>
        </w:rPr>
        <w:t xml:space="preserve"> arkivore q</w:t>
      </w:r>
      <w:r w:rsidR="000C5244" w:rsidRPr="00336FB5">
        <w:rPr>
          <w:sz w:val="24"/>
          <w:szCs w:val="24"/>
        </w:rPr>
        <w:t>ë</w:t>
      </w:r>
      <w:r w:rsidRPr="00336FB5">
        <w:rPr>
          <w:sz w:val="24"/>
          <w:szCs w:val="24"/>
        </w:rPr>
        <w:t xml:space="preserve"> i posedon Agjencia janë </w:t>
      </w:r>
      <w:r w:rsidR="00292254">
        <w:rPr>
          <w:sz w:val="24"/>
          <w:szCs w:val="24"/>
        </w:rPr>
        <w:t>48</w:t>
      </w:r>
      <w:r w:rsidRPr="00336FB5">
        <w:rPr>
          <w:sz w:val="24"/>
          <w:szCs w:val="24"/>
        </w:rPr>
        <w:t xml:space="preserve"> % të pa përpunuara, </w:t>
      </w:r>
      <w:r w:rsidR="009B5550" w:rsidRPr="00336FB5">
        <w:rPr>
          <w:sz w:val="24"/>
          <w:szCs w:val="24"/>
        </w:rPr>
        <w:t xml:space="preserve">pa </w:t>
      </w:r>
      <w:r w:rsidRPr="00336FB5">
        <w:rPr>
          <w:sz w:val="24"/>
          <w:szCs w:val="24"/>
        </w:rPr>
        <w:t>rregulluar</w:t>
      </w:r>
      <w:r w:rsidR="000C5244" w:rsidRPr="00336FB5">
        <w:rPr>
          <w:sz w:val="24"/>
          <w:szCs w:val="24"/>
        </w:rPr>
        <w:t>a</w:t>
      </w:r>
      <w:r w:rsidRPr="00336FB5">
        <w:rPr>
          <w:sz w:val="24"/>
          <w:szCs w:val="24"/>
        </w:rPr>
        <w:t xml:space="preserve">  e </w:t>
      </w:r>
      <w:r w:rsidR="009B5550" w:rsidRPr="00336FB5">
        <w:rPr>
          <w:sz w:val="24"/>
          <w:szCs w:val="24"/>
        </w:rPr>
        <w:t xml:space="preserve">të pa </w:t>
      </w:r>
      <w:r w:rsidRPr="00336FB5">
        <w:rPr>
          <w:sz w:val="24"/>
          <w:szCs w:val="24"/>
        </w:rPr>
        <w:t>sistematizuar</w:t>
      </w:r>
      <w:r w:rsidR="000C5244" w:rsidRPr="00336FB5">
        <w:rPr>
          <w:sz w:val="24"/>
          <w:szCs w:val="24"/>
        </w:rPr>
        <w:t>a</w:t>
      </w:r>
      <w:r w:rsidRPr="00336FB5">
        <w:rPr>
          <w:sz w:val="24"/>
          <w:szCs w:val="24"/>
        </w:rPr>
        <w:t xml:space="preserve"> n</w:t>
      </w:r>
      <w:r w:rsidR="000C5244" w:rsidRPr="00336FB5">
        <w:rPr>
          <w:sz w:val="24"/>
          <w:szCs w:val="24"/>
        </w:rPr>
        <w:t>ë</w:t>
      </w:r>
      <w:r w:rsidRPr="00336FB5">
        <w:rPr>
          <w:sz w:val="24"/>
          <w:szCs w:val="24"/>
        </w:rPr>
        <w:t xml:space="preserve"> aspektin profesional,</w:t>
      </w:r>
      <w:r w:rsidR="001F2858" w:rsidRPr="00336FB5">
        <w:rPr>
          <w:sz w:val="24"/>
          <w:szCs w:val="24"/>
        </w:rPr>
        <w:t xml:space="preserve"> dhe</w:t>
      </w:r>
      <w:r w:rsidRPr="00336FB5">
        <w:rPr>
          <w:sz w:val="24"/>
          <w:szCs w:val="24"/>
        </w:rPr>
        <w:t xml:space="preserve"> nëse në k</w:t>
      </w:r>
      <w:r w:rsidR="000C5244" w:rsidRPr="00336FB5">
        <w:rPr>
          <w:sz w:val="24"/>
          <w:szCs w:val="24"/>
        </w:rPr>
        <w:t>ë</w:t>
      </w:r>
      <w:r w:rsidRPr="00336FB5">
        <w:rPr>
          <w:sz w:val="24"/>
          <w:szCs w:val="24"/>
        </w:rPr>
        <w:t>të gjendje aktuale nuk marrim hapa konkret për rritjen e numrit të stafit profesional, problemi do të thellohet edhe m</w:t>
      </w:r>
      <w:r w:rsidR="000C5244" w:rsidRPr="00336FB5">
        <w:rPr>
          <w:sz w:val="24"/>
          <w:szCs w:val="24"/>
        </w:rPr>
        <w:t>ë</w:t>
      </w:r>
      <w:r w:rsidRPr="00336FB5">
        <w:rPr>
          <w:sz w:val="24"/>
          <w:szCs w:val="24"/>
        </w:rPr>
        <w:t xml:space="preserve"> tej me pranimin e fondeve dhe koleksioneve </w:t>
      </w:r>
      <w:r w:rsidR="003E36CD" w:rsidRPr="00336FB5">
        <w:rPr>
          <w:sz w:val="24"/>
          <w:szCs w:val="24"/>
        </w:rPr>
        <w:t xml:space="preserve">të tjera </w:t>
      </w:r>
      <w:r w:rsidRPr="00336FB5">
        <w:rPr>
          <w:sz w:val="24"/>
          <w:szCs w:val="24"/>
        </w:rPr>
        <w:t xml:space="preserve">arkivore. </w:t>
      </w:r>
    </w:p>
    <w:p w:rsidR="007B76DB" w:rsidRPr="00336FB5" w:rsidRDefault="007B76DB" w:rsidP="00336FB5">
      <w:pPr>
        <w:spacing w:after="0" w:line="360" w:lineRule="auto"/>
        <w:ind w:left="360"/>
        <w:jc w:val="both"/>
        <w:rPr>
          <w:sz w:val="24"/>
          <w:szCs w:val="24"/>
        </w:rPr>
      </w:pPr>
    </w:p>
    <w:p w:rsidR="007B76DB" w:rsidRPr="00336FB5" w:rsidRDefault="000C5244" w:rsidP="00336FB5">
      <w:pPr>
        <w:spacing w:after="0" w:line="360" w:lineRule="auto"/>
        <w:jc w:val="both"/>
        <w:rPr>
          <w:sz w:val="24"/>
          <w:szCs w:val="24"/>
        </w:rPr>
      </w:pPr>
      <w:r w:rsidRPr="00336FB5">
        <w:rPr>
          <w:sz w:val="24"/>
          <w:szCs w:val="24"/>
        </w:rPr>
        <w:t>Sot, në kohë</w:t>
      </w:r>
      <w:r w:rsidR="007B76DB" w:rsidRPr="00336FB5">
        <w:rPr>
          <w:sz w:val="24"/>
          <w:szCs w:val="24"/>
        </w:rPr>
        <w:t>n bashkëkohore nuk mund të mendojmë arkiva pa digjitalizim të dokumenteve arkivore, jo vetëm q</w:t>
      </w:r>
      <w:r w:rsidRPr="00336FB5">
        <w:rPr>
          <w:sz w:val="24"/>
          <w:szCs w:val="24"/>
        </w:rPr>
        <w:t>ë</w:t>
      </w:r>
      <w:r w:rsidR="007B76DB" w:rsidRPr="00336FB5">
        <w:rPr>
          <w:sz w:val="24"/>
          <w:szCs w:val="24"/>
        </w:rPr>
        <w:t xml:space="preserve"> është imperativ i kohës</w:t>
      </w:r>
      <w:r w:rsidRPr="00336FB5">
        <w:rPr>
          <w:sz w:val="24"/>
          <w:szCs w:val="24"/>
        </w:rPr>
        <w:t>,</w:t>
      </w:r>
      <w:r w:rsidR="007B76DB" w:rsidRPr="00336FB5">
        <w:rPr>
          <w:sz w:val="24"/>
          <w:szCs w:val="24"/>
        </w:rPr>
        <w:t xml:space="preserve"> por edhe domosdoshmëri e zbatimit t</w:t>
      </w:r>
      <w:r w:rsidRPr="00336FB5">
        <w:rPr>
          <w:sz w:val="24"/>
          <w:szCs w:val="24"/>
        </w:rPr>
        <w:t>ë</w:t>
      </w:r>
      <w:r w:rsidR="007B76DB" w:rsidRPr="00336FB5">
        <w:rPr>
          <w:sz w:val="24"/>
          <w:szCs w:val="24"/>
        </w:rPr>
        <w:t xml:space="preserve"> standardeve ndërkombëtare. </w:t>
      </w:r>
    </w:p>
    <w:p w:rsidR="007B76DB" w:rsidRPr="00AA3DEC" w:rsidRDefault="009A264E" w:rsidP="00336FB5">
      <w:pPr>
        <w:spacing w:after="0" w:line="360" w:lineRule="auto"/>
        <w:jc w:val="both"/>
        <w:rPr>
          <w:color w:val="000000" w:themeColor="text1"/>
          <w:sz w:val="24"/>
          <w:szCs w:val="24"/>
        </w:rPr>
      </w:pPr>
      <w:r w:rsidRPr="00AA3DEC">
        <w:rPr>
          <w:color w:val="000000" w:themeColor="text1"/>
          <w:sz w:val="24"/>
          <w:szCs w:val="24"/>
        </w:rPr>
        <w:t>Agjencia ka arritur rezultate të kënaqshme dy vitet e fundit sa i përket digjitalizimit të lëndës arkivore edhe pse këto janë arritur me forca vetanake pa investime kapitale në këtë sektor.</w:t>
      </w:r>
      <w:r w:rsidR="007B76DB" w:rsidRPr="00AA3DEC">
        <w:rPr>
          <w:color w:val="000000" w:themeColor="text1"/>
          <w:sz w:val="24"/>
          <w:szCs w:val="24"/>
        </w:rPr>
        <w:t xml:space="preserve"> </w:t>
      </w:r>
      <w:r w:rsidRPr="00AA3DEC">
        <w:rPr>
          <w:color w:val="000000" w:themeColor="text1"/>
          <w:sz w:val="24"/>
          <w:szCs w:val="24"/>
        </w:rPr>
        <w:t>S</w:t>
      </w:r>
      <w:r w:rsidR="007B76DB" w:rsidRPr="00AA3DEC">
        <w:rPr>
          <w:color w:val="000000" w:themeColor="text1"/>
          <w:sz w:val="24"/>
          <w:szCs w:val="24"/>
        </w:rPr>
        <w:t xml:space="preserve">ot </w:t>
      </w:r>
      <w:r w:rsidRPr="00AA3DEC">
        <w:rPr>
          <w:color w:val="000000" w:themeColor="text1"/>
          <w:sz w:val="24"/>
          <w:szCs w:val="24"/>
        </w:rPr>
        <w:t>Agjencia punon me pajisje</w:t>
      </w:r>
      <w:r w:rsidR="007B76DB" w:rsidRPr="00AA3DEC">
        <w:rPr>
          <w:color w:val="000000" w:themeColor="text1"/>
          <w:sz w:val="24"/>
          <w:szCs w:val="24"/>
        </w:rPr>
        <w:t xml:space="preserve"> teknologjike</w:t>
      </w:r>
      <w:r w:rsidRPr="00AA3DEC">
        <w:rPr>
          <w:color w:val="000000" w:themeColor="text1"/>
          <w:sz w:val="24"/>
          <w:szCs w:val="24"/>
        </w:rPr>
        <w:t xml:space="preserve"> të vjetruara</w:t>
      </w:r>
      <w:r w:rsidR="007B76DB" w:rsidRPr="00AA3DEC">
        <w:rPr>
          <w:color w:val="000000" w:themeColor="text1"/>
          <w:sz w:val="24"/>
          <w:szCs w:val="24"/>
        </w:rPr>
        <w:t xml:space="preserve"> për digjitalizim t</w:t>
      </w:r>
      <w:r w:rsidR="009B5550" w:rsidRPr="00AA3DEC">
        <w:rPr>
          <w:color w:val="000000" w:themeColor="text1"/>
          <w:sz w:val="24"/>
          <w:szCs w:val="24"/>
        </w:rPr>
        <w:t>ë dokumenteve</w:t>
      </w:r>
      <w:r w:rsidRPr="00AA3DEC">
        <w:rPr>
          <w:color w:val="000000" w:themeColor="text1"/>
          <w:sz w:val="24"/>
          <w:szCs w:val="24"/>
        </w:rPr>
        <w:t xml:space="preserve"> arkivore. Përveç këtij hendikepi Agjencia përballet po ashtu edhe me mungesë të zyrtarëve për punë në digjitalizim të lëndës arkivore.</w:t>
      </w:r>
    </w:p>
    <w:p w:rsidR="007B76DB" w:rsidRPr="00336FB5" w:rsidRDefault="007B76DB" w:rsidP="00336FB5">
      <w:pPr>
        <w:spacing w:after="0" w:line="360" w:lineRule="auto"/>
        <w:ind w:left="360"/>
        <w:jc w:val="both"/>
        <w:rPr>
          <w:sz w:val="24"/>
          <w:szCs w:val="24"/>
        </w:rPr>
      </w:pPr>
    </w:p>
    <w:p w:rsidR="007B76DB" w:rsidRPr="00336FB5" w:rsidRDefault="007B76DB" w:rsidP="00336FB5">
      <w:pPr>
        <w:spacing w:after="0" w:line="360" w:lineRule="auto"/>
        <w:jc w:val="both"/>
        <w:rPr>
          <w:sz w:val="24"/>
          <w:szCs w:val="24"/>
        </w:rPr>
      </w:pPr>
      <w:r w:rsidRPr="00336FB5">
        <w:rPr>
          <w:sz w:val="24"/>
          <w:szCs w:val="24"/>
        </w:rPr>
        <w:t xml:space="preserve">Me të njëjtën sfidë apo </w:t>
      </w:r>
      <w:r w:rsidR="008E20AA" w:rsidRPr="00336FB5">
        <w:rPr>
          <w:sz w:val="24"/>
          <w:szCs w:val="24"/>
        </w:rPr>
        <w:t xml:space="preserve">edhe </w:t>
      </w:r>
      <w:r w:rsidRPr="00336FB5">
        <w:rPr>
          <w:sz w:val="24"/>
          <w:szCs w:val="24"/>
        </w:rPr>
        <w:t>m</w:t>
      </w:r>
      <w:r w:rsidR="000C5244" w:rsidRPr="00336FB5">
        <w:rPr>
          <w:sz w:val="24"/>
          <w:szCs w:val="24"/>
        </w:rPr>
        <w:t>ë</w:t>
      </w:r>
      <w:r w:rsidRPr="00336FB5">
        <w:rPr>
          <w:sz w:val="24"/>
          <w:szCs w:val="24"/>
        </w:rPr>
        <w:t xml:space="preserve"> të r</w:t>
      </w:r>
      <w:r w:rsidR="000C5244" w:rsidRPr="00336FB5">
        <w:rPr>
          <w:sz w:val="24"/>
          <w:szCs w:val="24"/>
        </w:rPr>
        <w:t>ë</w:t>
      </w:r>
      <w:r w:rsidRPr="00336FB5">
        <w:rPr>
          <w:sz w:val="24"/>
          <w:szCs w:val="24"/>
        </w:rPr>
        <w:t xml:space="preserve">ndë përballen </w:t>
      </w:r>
      <w:r w:rsidR="001F2858" w:rsidRPr="00336FB5">
        <w:rPr>
          <w:sz w:val="24"/>
          <w:szCs w:val="24"/>
        </w:rPr>
        <w:t xml:space="preserve">edhe </w:t>
      </w:r>
      <w:r w:rsidRPr="00336FB5">
        <w:rPr>
          <w:sz w:val="24"/>
          <w:szCs w:val="24"/>
        </w:rPr>
        <w:t>Arkivat Ndërkomun</w:t>
      </w:r>
      <w:r w:rsidR="000C5244" w:rsidRPr="00336FB5">
        <w:rPr>
          <w:sz w:val="24"/>
          <w:szCs w:val="24"/>
        </w:rPr>
        <w:t>ale nga aspekti infrastrukturor</w:t>
      </w:r>
      <w:r w:rsidRPr="00336FB5">
        <w:rPr>
          <w:sz w:val="24"/>
          <w:szCs w:val="24"/>
        </w:rPr>
        <w:t xml:space="preserve">, përveç Arkivit Ndërkomunal </w:t>
      </w:r>
      <w:r w:rsidR="000C5244" w:rsidRPr="00336FB5">
        <w:rPr>
          <w:sz w:val="24"/>
          <w:szCs w:val="24"/>
        </w:rPr>
        <w:t>të</w:t>
      </w:r>
      <w:r w:rsidRPr="00336FB5">
        <w:rPr>
          <w:sz w:val="24"/>
          <w:szCs w:val="24"/>
        </w:rPr>
        <w:t xml:space="preserve"> Pejës</w:t>
      </w:r>
      <w:r w:rsidR="000C5244" w:rsidRPr="00336FB5">
        <w:rPr>
          <w:sz w:val="24"/>
          <w:szCs w:val="24"/>
        </w:rPr>
        <w:t>,</w:t>
      </w:r>
      <w:r w:rsidRPr="00336FB5">
        <w:rPr>
          <w:sz w:val="24"/>
          <w:szCs w:val="24"/>
        </w:rPr>
        <w:t xml:space="preserve"> q</w:t>
      </w:r>
      <w:r w:rsidR="000C5244" w:rsidRPr="00336FB5">
        <w:rPr>
          <w:sz w:val="24"/>
          <w:szCs w:val="24"/>
        </w:rPr>
        <w:t>ë</w:t>
      </w:r>
      <w:r w:rsidRPr="00336FB5">
        <w:rPr>
          <w:sz w:val="24"/>
          <w:szCs w:val="24"/>
        </w:rPr>
        <w:t xml:space="preserve"> posedon objekt të vetin, të gjitha Arkivat tjera Ndërkomunale kanë në shfrytëzim të përkohshëm objekte të institucioneve tjera për </w:t>
      </w:r>
      <w:r w:rsidR="000D0D79" w:rsidRPr="00336FB5">
        <w:rPr>
          <w:sz w:val="24"/>
          <w:szCs w:val="24"/>
        </w:rPr>
        <w:t xml:space="preserve">të zhvilluar </w:t>
      </w:r>
      <w:r w:rsidRPr="00336FB5">
        <w:rPr>
          <w:sz w:val="24"/>
          <w:szCs w:val="24"/>
        </w:rPr>
        <w:t>veprimtari</w:t>
      </w:r>
      <w:r w:rsidR="000D0D79" w:rsidRPr="00336FB5">
        <w:rPr>
          <w:sz w:val="24"/>
          <w:szCs w:val="24"/>
        </w:rPr>
        <w:t>n</w:t>
      </w:r>
      <w:r w:rsidRPr="00336FB5">
        <w:rPr>
          <w:sz w:val="24"/>
          <w:szCs w:val="24"/>
        </w:rPr>
        <w:t xml:space="preserve">ë arkivore, të cilat nuk i plotësojnë </w:t>
      </w:r>
      <w:r w:rsidR="000D0D79" w:rsidRPr="00336FB5">
        <w:rPr>
          <w:sz w:val="24"/>
          <w:szCs w:val="24"/>
        </w:rPr>
        <w:t xml:space="preserve">as </w:t>
      </w:r>
      <w:r w:rsidRPr="00336FB5">
        <w:rPr>
          <w:sz w:val="24"/>
          <w:szCs w:val="24"/>
        </w:rPr>
        <w:t xml:space="preserve">kriteret elementare për </w:t>
      </w:r>
      <w:r w:rsidRPr="00336FB5">
        <w:rPr>
          <w:sz w:val="24"/>
          <w:szCs w:val="24"/>
        </w:rPr>
        <w:lastRenderedPageBreak/>
        <w:t>zhvillim</w:t>
      </w:r>
      <w:r w:rsidR="000D0D79" w:rsidRPr="00336FB5">
        <w:rPr>
          <w:sz w:val="24"/>
          <w:szCs w:val="24"/>
        </w:rPr>
        <w:t>in</w:t>
      </w:r>
      <w:r w:rsidRPr="00336FB5">
        <w:rPr>
          <w:sz w:val="24"/>
          <w:szCs w:val="24"/>
        </w:rPr>
        <w:t xml:space="preserve"> </w:t>
      </w:r>
      <w:r w:rsidR="000D0D79" w:rsidRPr="00336FB5">
        <w:rPr>
          <w:sz w:val="24"/>
          <w:szCs w:val="24"/>
        </w:rPr>
        <w:t>e</w:t>
      </w:r>
      <w:r w:rsidRPr="00336FB5">
        <w:rPr>
          <w:sz w:val="24"/>
          <w:szCs w:val="24"/>
        </w:rPr>
        <w:t xml:space="preserve"> kësaj veprimtarie. M</w:t>
      </w:r>
      <w:r w:rsidR="008E20AA" w:rsidRPr="00336FB5">
        <w:rPr>
          <w:sz w:val="24"/>
          <w:szCs w:val="24"/>
        </w:rPr>
        <w:t>ë</w:t>
      </w:r>
      <w:r w:rsidRPr="00336FB5">
        <w:rPr>
          <w:sz w:val="24"/>
          <w:szCs w:val="24"/>
        </w:rPr>
        <w:t xml:space="preserve"> </w:t>
      </w:r>
      <w:r w:rsidR="00D200D6" w:rsidRPr="00336FB5">
        <w:rPr>
          <w:sz w:val="24"/>
          <w:szCs w:val="24"/>
        </w:rPr>
        <w:t xml:space="preserve">e </w:t>
      </w:r>
      <w:r w:rsidRPr="00336FB5">
        <w:rPr>
          <w:sz w:val="24"/>
          <w:szCs w:val="24"/>
        </w:rPr>
        <w:t>keq</w:t>
      </w:r>
      <w:r w:rsidR="00D200D6" w:rsidRPr="00336FB5">
        <w:rPr>
          <w:sz w:val="24"/>
          <w:szCs w:val="24"/>
        </w:rPr>
        <w:t>ja</w:t>
      </w:r>
      <w:r w:rsidR="00894EA4" w:rsidRPr="00336FB5">
        <w:rPr>
          <w:sz w:val="24"/>
          <w:szCs w:val="24"/>
        </w:rPr>
        <w:t xml:space="preserve"> është se</w:t>
      </w:r>
      <w:r w:rsidRPr="00336FB5">
        <w:rPr>
          <w:sz w:val="24"/>
          <w:szCs w:val="24"/>
        </w:rPr>
        <w:t xml:space="preserve"> materialet arkivore po dëmtohen edhe m</w:t>
      </w:r>
      <w:r w:rsidR="00D200D6" w:rsidRPr="00336FB5">
        <w:rPr>
          <w:sz w:val="24"/>
          <w:szCs w:val="24"/>
        </w:rPr>
        <w:t>ë shumë</w:t>
      </w:r>
      <w:r w:rsidRPr="00336FB5">
        <w:rPr>
          <w:sz w:val="24"/>
          <w:szCs w:val="24"/>
        </w:rPr>
        <w:t xml:space="preserve"> gjatë  bartjes nga një objekt </w:t>
      </w:r>
      <w:r w:rsidR="00894EA4" w:rsidRPr="00336FB5">
        <w:rPr>
          <w:sz w:val="24"/>
          <w:szCs w:val="24"/>
        </w:rPr>
        <w:t>në tjetrin</w:t>
      </w:r>
      <w:r w:rsidRPr="00336FB5">
        <w:rPr>
          <w:sz w:val="24"/>
          <w:szCs w:val="24"/>
        </w:rPr>
        <w:t xml:space="preserve">. </w:t>
      </w:r>
      <w:bookmarkStart w:id="12" w:name="_Toc287706169"/>
      <w:bookmarkStart w:id="13" w:name="_Toc287707770"/>
      <w:bookmarkStart w:id="14" w:name="_Toc288712282"/>
      <w:bookmarkStart w:id="15" w:name="_Toc288714244"/>
    </w:p>
    <w:p w:rsidR="007B76DB" w:rsidRPr="00336FB5" w:rsidRDefault="007B76DB" w:rsidP="00336FB5">
      <w:pPr>
        <w:pStyle w:val="Heading5"/>
        <w:spacing w:before="0" w:line="360" w:lineRule="auto"/>
        <w:rPr>
          <w:sz w:val="24"/>
          <w:szCs w:val="24"/>
        </w:rPr>
      </w:pPr>
      <w:r w:rsidRPr="00336FB5">
        <w:rPr>
          <w:sz w:val="24"/>
          <w:szCs w:val="24"/>
        </w:rPr>
        <w:t>Përvoja në shtetet tjera</w:t>
      </w:r>
      <w:bookmarkEnd w:id="12"/>
      <w:bookmarkEnd w:id="13"/>
      <w:bookmarkEnd w:id="14"/>
      <w:bookmarkEnd w:id="15"/>
    </w:p>
    <w:p w:rsidR="007B76DB" w:rsidRPr="00336FB5" w:rsidRDefault="007B76DB" w:rsidP="00336FB5">
      <w:pPr>
        <w:spacing w:after="0" w:line="360" w:lineRule="auto"/>
        <w:jc w:val="both"/>
        <w:rPr>
          <w:sz w:val="24"/>
          <w:szCs w:val="24"/>
        </w:rPr>
      </w:pPr>
      <w:bookmarkStart w:id="16" w:name="_Toc288714246"/>
      <w:r w:rsidRPr="00336FB5">
        <w:rPr>
          <w:sz w:val="24"/>
          <w:szCs w:val="24"/>
        </w:rPr>
        <w:t>Agjencia n</w:t>
      </w:r>
      <w:r w:rsidR="003E36CD" w:rsidRPr="00336FB5">
        <w:rPr>
          <w:sz w:val="24"/>
          <w:szCs w:val="24"/>
        </w:rPr>
        <w:t>ë kuadër të bashkëpunimit të</w:t>
      </w:r>
      <w:r w:rsidRPr="00336FB5">
        <w:rPr>
          <w:sz w:val="24"/>
          <w:szCs w:val="24"/>
        </w:rPr>
        <w:t xml:space="preserve"> saj ka vizituar dhe ka marr praktikat m</w:t>
      </w:r>
      <w:r w:rsidR="003E36CD" w:rsidRPr="00336FB5">
        <w:rPr>
          <w:sz w:val="24"/>
          <w:szCs w:val="24"/>
        </w:rPr>
        <w:t>ë</w:t>
      </w:r>
      <w:r w:rsidRPr="00336FB5">
        <w:rPr>
          <w:sz w:val="24"/>
          <w:szCs w:val="24"/>
        </w:rPr>
        <w:t xml:space="preserve"> t</w:t>
      </w:r>
      <w:r w:rsidR="003E36CD" w:rsidRPr="00336FB5">
        <w:rPr>
          <w:sz w:val="24"/>
          <w:szCs w:val="24"/>
        </w:rPr>
        <w:t>ë</w:t>
      </w:r>
      <w:r w:rsidRPr="00336FB5">
        <w:rPr>
          <w:sz w:val="24"/>
          <w:szCs w:val="24"/>
        </w:rPr>
        <w:t xml:space="preserve">  mira t</w:t>
      </w:r>
      <w:r w:rsidR="003E36CD" w:rsidRPr="00336FB5">
        <w:rPr>
          <w:sz w:val="24"/>
          <w:szCs w:val="24"/>
        </w:rPr>
        <w:t>ë</w:t>
      </w:r>
      <w:r w:rsidRPr="00336FB5">
        <w:rPr>
          <w:sz w:val="24"/>
          <w:szCs w:val="24"/>
        </w:rPr>
        <w:t xml:space="preserve"> </w:t>
      </w:r>
      <w:r w:rsidR="001F2858" w:rsidRPr="00336FB5">
        <w:rPr>
          <w:sz w:val="24"/>
          <w:szCs w:val="24"/>
        </w:rPr>
        <w:t>këtyre Shteteve</w:t>
      </w:r>
      <w:r w:rsidRPr="00336FB5">
        <w:rPr>
          <w:sz w:val="24"/>
          <w:szCs w:val="24"/>
        </w:rPr>
        <w:t>:  Kroacisë, Shqipërisë dhe Turqisë</w:t>
      </w:r>
      <w:r w:rsidR="003E36CD" w:rsidRPr="00336FB5">
        <w:rPr>
          <w:sz w:val="24"/>
          <w:szCs w:val="24"/>
        </w:rPr>
        <w:t>,</w:t>
      </w:r>
      <w:r w:rsidRPr="00336FB5">
        <w:rPr>
          <w:sz w:val="24"/>
          <w:szCs w:val="24"/>
        </w:rPr>
        <w:t xml:space="preserve"> ku edhe këto shtete n</w:t>
      </w:r>
      <w:r w:rsidR="003E36CD" w:rsidRPr="00336FB5">
        <w:rPr>
          <w:sz w:val="24"/>
          <w:szCs w:val="24"/>
        </w:rPr>
        <w:t>ë</w:t>
      </w:r>
      <w:r w:rsidRPr="00336FB5">
        <w:rPr>
          <w:sz w:val="24"/>
          <w:szCs w:val="24"/>
        </w:rPr>
        <w:t xml:space="preserve"> fushën e arkivave kan</w:t>
      </w:r>
      <w:r w:rsidR="002256AC" w:rsidRPr="00336FB5">
        <w:rPr>
          <w:sz w:val="24"/>
          <w:szCs w:val="24"/>
        </w:rPr>
        <w:t>ë</w:t>
      </w:r>
      <w:r w:rsidRPr="00336FB5">
        <w:rPr>
          <w:sz w:val="24"/>
          <w:szCs w:val="24"/>
        </w:rPr>
        <w:t xml:space="preserve"> tejkaluar sfida</w:t>
      </w:r>
      <w:r w:rsidR="000D0D79" w:rsidRPr="00336FB5">
        <w:rPr>
          <w:sz w:val="24"/>
          <w:szCs w:val="24"/>
        </w:rPr>
        <w:t>t</w:t>
      </w:r>
      <w:r w:rsidRPr="00336FB5">
        <w:rPr>
          <w:sz w:val="24"/>
          <w:szCs w:val="24"/>
        </w:rPr>
        <w:t xml:space="preserve"> të cilat janë t</w:t>
      </w:r>
      <w:r w:rsidR="003E36CD" w:rsidRPr="00336FB5">
        <w:rPr>
          <w:sz w:val="24"/>
          <w:szCs w:val="24"/>
        </w:rPr>
        <w:t>ë</w:t>
      </w:r>
      <w:r w:rsidRPr="00336FB5">
        <w:rPr>
          <w:sz w:val="24"/>
          <w:szCs w:val="24"/>
        </w:rPr>
        <w:t xml:space="preserve"> përafërta me problemet e shërbimit arkivor tek ne.</w:t>
      </w:r>
    </w:p>
    <w:p w:rsidR="00E77BBB" w:rsidRPr="00336FB5" w:rsidRDefault="00E77BBB" w:rsidP="00336FB5">
      <w:pPr>
        <w:spacing w:after="0" w:line="360" w:lineRule="auto"/>
        <w:jc w:val="both"/>
        <w:rPr>
          <w:sz w:val="24"/>
          <w:szCs w:val="24"/>
        </w:rPr>
      </w:pPr>
    </w:p>
    <w:p w:rsidR="007B76DB" w:rsidRPr="00336FB5" w:rsidRDefault="007B76DB" w:rsidP="00336FB5">
      <w:pPr>
        <w:spacing w:after="0" w:line="360" w:lineRule="auto"/>
        <w:jc w:val="both"/>
        <w:rPr>
          <w:sz w:val="24"/>
          <w:szCs w:val="24"/>
        </w:rPr>
      </w:pPr>
      <w:r w:rsidRPr="00336FB5">
        <w:rPr>
          <w:sz w:val="24"/>
          <w:szCs w:val="24"/>
        </w:rPr>
        <w:t>Provoja e këtyre shteteve është si n</w:t>
      </w:r>
      <w:r w:rsidR="003E36CD" w:rsidRPr="00336FB5">
        <w:rPr>
          <w:sz w:val="24"/>
          <w:szCs w:val="24"/>
        </w:rPr>
        <w:t>ë</w:t>
      </w:r>
      <w:r w:rsidRPr="00336FB5">
        <w:rPr>
          <w:sz w:val="24"/>
          <w:szCs w:val="24"/>
        </w:rPr>
        <w:t xml:space="preserve"> vijim:</w:t>
      </w:r>
    </w:p>
    <w:p w:rsidR="007B76DB" w:rsidRPr="00336FB5" w:rsidRDefault="007B76DB" w:rsidP="00336FB5">
      <w:pPr>
        <w:spacing w:after="0" w:line="360" w:lineRule="auto"/>
        <w:jc w:val="both"/>
        <w:rPr>
          <w:sz w:val="24"/>
          <w:szCs w:val="24"/>
        </w:rPr>
      </w:pPr>
      <w:r w:rsidRPr="00336FB5">
        <w:rPr>
          <w:b/>
          <w:sz w:val="24"/>
          <w:szCs w:val="24"/>
        </w:rPr>
        <w:t>Kroacia</w:t>
      </w:r>
      <w:r w:rsidRPr="00336FB5">
        <w:rPr>
          <w:sz w:val="24"/>
          <w:szCs w:val="24"/>
        </w:rPr>
        <w:t xml:space="preserve">- </w:t>
      </w:r>
      <w:r w:rsidR="00EE3CAD" w:rsidRPr="00336FB5">
        <w:rPr>
          <w:sz w:val="24"/>
          <w:szCs w:val="24"/>
        </w:rPr>
        <w:t>Fushë</w:t>
      </w:r>
      <w:r w:rsidR="000D0D79" w:rsidRPr="00336FB5">
        <w:rPr>
          <w:sz w:val="24"/>
          <w:szCs w:val="24"/>
        </w:rPr>
        <w:t>n e</w:t>
      </w:r>
      <w:r w:rsidR="00EE3CAD" w:rsidRPr="00336FB5">
        <w:rPr>
          <w:sz w:val="24"/>
          <w:szCs w:val="24"/>
        </w:rPr>
        <w:t xml:space="preserve"> veprimtari</w:t>
      </w:r>
      <w:r w:rsidR="000D0D79" w:rsidRPr="00336FB5">
        <w:rPr>
          <w:sz w:val="24"/>
          <w:szCs w:val="24"/>
        </w:rPr>
        <w:t>s</w:t>
      </w:r>
      <w:r w:rsidR="00EE3CAD" w:rsidRPr="00336FB5">
        <w:rPr>
          <w:sz w:val="24"/>
          <w:szCs w:val="24"/>
        </w:rPr>
        <w:t>ë arkivore</w:t>
      </w:r>
      <w:r w:rsidRPr="00336FB5">
        <w:rPr>
          <w:sz w:val="24"/>
          <w:szCs w:val="24"/>
        </w:rPr>
        <w:t xml:space="preserve">  e ka të  rregulluar me Ligjin për l</w:t>
      </w:r>
      <w:r w:rsidR="003E36CD" w:rsidRPr="00336FB5">
        <w:rPr>
          <w:sz w:val="24"/>
          <w:szCs w:val="24"/>
        </w:rPr>
        <w:t>ë</w:t>
      </w:r>
      <w:r w:rsidRPr="00336FB5">
        <w:rPr>
          <w:sz w:val="24"/>
          <w:szCs w:val="24"/>
        </w:rPr>
        <w:t>nd</w:t>
      </w:r>
      <w:r w:rsidR="003E36CD" w:rsidRPr="00336FB5">
        <w:rPr>
          <w:sz w:val="24"/>
          <w:szCs w:val="24"/>
        </w:rPr>
        <w:t>ë</w:t>
      </w:r>
      <w:r w:rsidRPr="00336FB5">
        <w:rPr>
          <w:sz w:val="24"/>
          <w:szCs w:val="24"/>
        </w:rPr>
        <w:t>n arkivore dhe arkivat, aktet nënligjore</w:t>
      </w:r>
      <w:r w:rsidR="008E20AA" w:rsidRPr="00336FB5">
        <w:rPr>
          <w:sz w:val="24"/>
          <w:szCs w:val="24"/>
        </w:rPr>
        <w:t>, si dhe S</w:t>
      </w:r>
      <w:r w:rsidRPr="00336FB5">
        <w:rPr>
          <w:sz w:val="24"/>
          <w:szCs w:val="24"/>
        </w:rPr>
        <w:t>tatutin</w:t>
      </w:r>
      <w:r w:rsidR="008E20AA" w:rsidRPr="00336FB5">
        <w:rPr>
          <w:sz w:val="24"/>
          <w:szCs w:val="24"/>
        </w:rPr>
        <w:t>,</w:t>
      </w:r>
      <w:r w:rsidRPr="00336FB5">
        <w:rPr>
          <w:sz w:val="24"/>
          <w:szCs w:val="24"/>
        </w:rPr>
        <w:t xml:space="preserve"> me qëllim t</w:t>
      </w:r>
      <w:r w:rsidR="008E20AA" w:rsidRPr="00336FB5">
        <w:rPr>
          <w:sz w:val="24"/>
          <w:szCs w:val="24"/>
        </w:rPr>
        <w:t>ë</w:t>
      </w:r>
      <w:r w:rsidRPr="00336FB5">
        <w:rPr>
          <w:sz w:val="24"/>
          <w:szCs w:val="24"/>
        </w:rPr>
        <w:t xml:space="preserve"> përcaktimit të  organizimit</w:t>
      </w:r>
      <w:r w:rsidR="008E20AA" w:rsidRPr="00336FB5">
        <w:rPr>
          <w:sz w:val="24"/>
          <w:szCs w:val="24"/>
        </w:rPr>
        <w:t>,</w:t>
      </w:r>
      <w:r w:rsidRPr="00336FB5">
        <w:rPr>
          <w:sz w:val="24"/>
          <w:szCs w:val="24"/>
        </w:rPr>
        <w:t xml:space="preserve"> funksionimi</w:t>
      </w:r>
      <w:r w:rsidR="008E20AA" w:rsidRPr="00336FB5">
        <w:rPr>
          <w:sz w:val="24"/>
          <w:szCs w:val="24"/>
        </w:rPr>
        <w:t>t</w:t>
      </w:r>
      <w:r w:rsidRPr="00336FB5">
        <w:rPr>
          <w:sz w:val="24"/>
          <w:szCs w:val="24"/>
        </w:rPr>
        <w:t xml:space="preserve">, kompetencat mbi fondkrijuesit, poseduesit e </w:t>
      </w:r>
      <w:r w:rsidR="000D0D79" w:rsidRPr="00336FB5">
        <w:rPr>
          <w:sz w:val="24"/>
          <w:szCs w:val="24"/>
        </w:rPr>
        <w:t>lëndë</w:t>
      </w:r>
      <w:r w:rsidRPr="00336FB5">
        <w:rPr>
          <w:sz w:val="24"/>
          <w:szCs w:val="24"/>
        </w:rPr>
        <w:t xml:space="preserve">ve arkivore dhe themelimin e mekanizmave të tjerë </w:t>
      </w:r>
      <w:r w:rsidR="008E20AA" w:rsidRPr="00336FB5">
        <w:rPr>
          <w:sz w:val="24"/>
          <w:szCs w:val="24"/>
        </w:rPr>
        <w:t xml:space="preserve">për </w:t>
      </w:r>
      <w:r w:rsidRPr="00336FB5">
        <w:rPr>
          <w:sz w:val="24"/>
          <w:szCs w:val="24"/>
        </w:rPr>
        <w:t xml:space="preserve">mbrojtje të </w:t>
      </w:r>
      <w:r w:rsidR="000D0D79" w:rsidRPr="00336FB5">
        <w:rPr>
          <w:sz w:val="24"/>
          <w:szCs w:val="24"/>
        </w:rPr>
        <w:t>lëndë</w:t>
      </w:r>
      <w:r w:rsidRPr="00336FB5">
        <w:rPr>
          <w:sz w:val="24"/>
          <w:szCs w:val="24"/>
        </w:rPr>
        <w:t>ve arkivore me vlerë historike</w:t>
      </w:r>
      <w:r w:rsidR="008E20AA" w:rsidRPr="00336FB5">
        <w:rPr>
          <w:sz w:val="24"/>
          <w:szCs w:val="24"/>
        </w:rPr>
        <w:t>,</w:t>
      </w:r>
      <w:r w:rsidRPr="00336FB5">
        <w:rPr>
          <w:sz w:val="24"/>
          <w:szCs w:val="24"/>
        </w:rPr>
        <w:t xml:space="preserve"> shkencore e  kombëtare. Shteti Kroat procesin e digjitalizimit  t</w:t>
      </w:r>
      <w:r w:rsidR="008E20AA" w:rsidRPr="00336FB5">
        <w:rPr>
          <w:sz w:val="24"/>
          <w:szCs w:val="24"/>
        </w:rPr>
        <w:t>ë</w:t>
      </w:r>
      <w:r w:rsidR="00894EA4" w:rsidRPr="00336FB5">
        <w:rPr>
          <w:sz w:val="24"/>
          <w:szCs w:val="24"/>
        </w:rPr>
        <w:t xml:space="preserve"> lëndës </w:t>
      </w:r>
      <w:r w:rsidRPr="00336FB5">
        <w:rPr>
          <w:sz w:val="24"/>
          <w:szCs w:val="24"/>
        </w:rPr>
        <w:t>arkivore e ka një nd</w:t>
      </w:r>
      <w:r w:rsidR="008E20AA" w:rsidRPr="00336FB5">
        <w:rPr>
          <w:sz w:val="24"/>
          <w:szCs w:val="24"/>
        </w:rPr>
        <w:t>ë</w:t>
      </w:r>
      <w:r w:rsidRPr="00336FB5">
        <w:rPr>
          <w:sz w:val="24"/>
          <w:szCs w:val="24"/>
        </w:rPr>
        <w:t>r m</w:t>
      </w:r>
      <w:r w:rsidR="001F2858" w:rsidRPr="00336FB5">
        <w:rPr>
          <w:sz w:val="24"/>
          <w:szCs w:val="24"/>
        </w:rPr>
        <w:t>ë</w:t>
      </w:r>
      <w:r w:rsidRPr="00336FB5">
        <w:rPr>
          <w:sz w:val="24"/>
          <w:szCs w:val="24"/>
        </w:rPr>
        <w:t xml:space="preserve"> të  profesionalizuar</w:t>
      </w:r>
      <w:r w:rsidR="008E20AA" w:rsidRPr="00336FB5">
        <w:rPr>
          <w:sz w:val="24"/>
          <w:szCs w:val="24"/>
        </w:rPr>
        <w:t>at</w:t>
      </w:r>
      <w:r w:rsidRPr="00336FB5">
        <w:rPr>
          <w:sz w:val="24"/>
          <w:szCs w:val="24"/>
        </w:rPr>
        <w:t xml:space="preserve"> në Evropë.</w:t>
      </w:r>
    </w:p>
    <w:p w:rsidR="007B76DB" w:rsidRPr="00336FB5" w:rsidRDefault="008E20AA" w:rsidP="00336FB5">
      <w:pPr>
        <w:spacing w:after="0" w:line="360" w:lineRule="auto"/>
        <w:jc w:val="both"/>
        <w:rPr>
          <w:sz w:val="24"/>
          <w:szCs w:val="24"/>
        </w:rPr>
      </w:pPr>
      <w:r w:rsidRPr="00336FB5">
        <w:rPr>
          <w:sz w:val="24"/>
          <w:szCs w:val="24"/>
        </w:rPr>
        <w:t xml:space="preserve">Gjithashtu, </w:t>
      </w:r>
      <w:r w:rsidR="007B76DB" w:rsidRPr="00336FB5">
        <w:rPr>
          <w:sz w:val="24"/>
          <w:szCs w:val="24"/>
        </w:rPr>
        <w:t>shteti Kroat me Ligjin  e lartë cekur parasheh Këshillin</w:t>
      </w:r>
      <w:r w:rsidRPr="00336FB5">
        <w:rPr>
          <w:sz w:val="24"/>
          <w:szCs w:val="24"/>
        </w:rPr>
        <w:t>,</w:t>
      </w:r>
      <w:r w:rsidR="007B76DB" w:rsidRPr="00336FB5">
        <w:rPr>
          <w:sz w:val="24"/>
          <w:szCs w:val="24"/>
        </w:rPr>
        <w:t xml:space="preserve"> i cili ka mandat këshillëdhënës </w:t>
      </w:r>
      <w:r w:rsidR="007D64CA" w:rsidRPr="00336FB5">
        <w:rPr>
          <w:sz w:val="24"/>
          <w:szCs w:val="24"/>
        </w:rPr>
        <w:t>dhe ka treguar sukses në</w:t>
      </w:r>
      <w:r w:rsidR="007B76DB" w:rsidRPr="00336FB5">
        <w:rPr>
          <w:sz w:val="24"/>
          <w:szCs w:val="24"/>
        </w:rPr>
        <w:t xml:space="preserve"> zbatimin </w:t>
      </w:r>
      <w:r w:rsidR="007D64CA" w:rsidRPr="00336FB5">
        <w:rPr>
          <w:sz w:val="24"/>
          <w:szCs w:val="24"/>
        </w:rPr>
        <w:t xml:space="preserve">e </w:t>
      </w:r>
      <w:r w:rsidR="007B76DB" w:rsidRPr="00336FB5">
        <w:rPr>
          <w:sz w:val="24"/>
          <w:szCs w:val="24"/>
        </w:rPr>
        <w:t xml:space="preserve">politikave në </w:t>
      </w:r>
      <w:r w:rsidR="00EE3CAD" w:rsidRPr="00336FB5">
        <w:rPr>
          <w:sz w:val="24"/>
          <w:szCs w:val="24"/>
        </w:rPr>
        <w:t>fushën e veprimtarisë arkivore</w:t>
      </w:r>
      <w:r w:rsidR="007B76DB" w:rsidRPr="00336FB5">
        <w:rPr>
          <w:sz w:val="24"/>
          <w:szCs w:val="24"/>
        </w:rPr>
        <w:t xml:space="preserve">. </w:t>
      </w:r>
      <w:r w:rsidR="001F2858" w:rsidRPr="00336FB5">
        <w:rPr>
          <w:sz w:val="24"/>
          <w:szCs w:val="24"/>
        </w:rPr>
        <w:t>Arkivi Shtetëror Kroat</w:t>
      </w:r>
      <w:r w:rsidR="007D64CA" w:rsidRPr="00336FB5">
        <w:rPr>
          <w:sz w:val="24"/>
          <w:szCs w:val="24"/>
        </w:rPr>
        <w:t>,</w:t>
      </w:r>
      <w:r w:rsidR="007B76DB" w:rsidRPr="00336FB5">
        <w:rPr>
          <w:sz w:val="24"/>
          <w:szCs w:val="24"/>
        </w:rPr>
        <w:t xml:space="preserve"> </w:t>
      </w:r>
      <w:r w:rsidR="001F2858" w:rsidRPr="00336FB5">
        <w:rPr>
          <w:sz w:val="24"/>
          <w:szCs w:val="24"/>
        </w:rPr>
        <w:t xml:space="preserve">e </w:t>
      </w:r>
      <w:r w:rsidR="007B76DB" w:rsidRPr="00336FB5">
        <w:rPr>
          <w:sz w:val="24"/>
          <w:szCs w:val="24"/>
        </w:rPr>
        <w:t>ka kapitullin e sanksioneve n</w:t>
      </w:r>
      <w:r w:rsidR="007D64CA" w:rsidRPr="00336FB5">
        <w:rPr>
          <w:sz w:val="24"/>
          <w:szCs w:val="24"/>
        </w:rPr>
        <w:t>ë</w:t>
      </w:r>
      <w:r w:rsidR="007B76DB" w:rsidRPr="00336FB5">
        <w:rPr>
          <w:sz w:val="24"/>
          <w:szCs w:val="24"/>
        </w:rPr>
        <w:t xml:space="preserve"> raste t</w:t>
      </w:r>
      <w:r w:rsidR="007D64CA" w:rsidRPr="00336FB5">
        <w:rPr>
          <w:sz w:val="24"/>
          <w:szCs w:val="24"/>
        </w:rPr>
        <w:t>ë</w:t>
      </w:r>
      <w:r w:rsidR="007B76DB" w:rsidRPr="00336FB5">
        <w:rPr>
          <w:sz w:val="24"/>
          <w:szCs w:val="24"/>
        </w:rPr>
        <w:t xml:space="preserve"> shkeljes s</w:t>
      </w:r>
      <w:r w:rsidR="007D64CA" w:rsidRPr="00336FB5">
        <w:rPr>
          <w:sz w:val="24"/>
          <w:szCs w:val="24"/>
        </w:rPr>
        <w:t>ë</w:t>
      </w:r>
      <w:r w:rsidR="007B76DB" w:rsidRPr="00336FB5">
        <w:rPr>
          <w:sz w:val="24"/>
          <w:szCs w:val="24"/>
        </w:rPr>
        <w:t xml:space="preserve"> dispozitave ligjore</w:t>
      </w:r>
      <w:r w:rsidR="001F2858" w:rsidRPr="00336FB5">
        <w:rPr>
          <w:sz w:val="24"/>
          <w:szCs w:val="24"/>
        </w:rPr>
        <w:t xml:space="preserve"> me penalizim në të</w:t>
      </w:r>
      <w:r w:rsidR="00CB2FBA" w:rsidRPr="00336FB5">
        <w:rPr>
          <w:sz w:val="24"/>
          <w:szCs w:val="24"/>
        </w:rPr>
        <w:t xml:space="preserve"> holla për krijuesit dhe poseduesit e lëndës arkivore</w:t>
      </w:r>
      <w:r w:rsidR="001F2858" w:rsidRPr="00336FB5">
        <w:rPr>
          <w:sz w:val="24"/>
          <w:szCs w:val="24"/>
        </w:rPr>
        <w:t>,</w:t>
      </w:r>
      <w:r w:rsidR="00CB2FBA" w:rsidRPr="00336FB5">
        <w:rPr>
          <w:sz w:val="24"/>
          <w:szCs w:val="24"/>
        </w:rPr>
        <w:t xml:space="preserve"> të cilët nuk i përmbushin kriteret mbi evidentimin, rregullimin, përpunimin, përpilimin e listave me afate të ruajtjes, mbrojtjen, krijimin e kushteve të ruajtjes, dorëzimin në arkivin kompetent, dhënien në shfrytëzim të lëndës arkivore para skadimit të afateve të përcaktuara me ligj, etj.</w:t>
      </w:r>
      <w:r w:rsidR="007B76DB" w:rsidRPr="00336FB5">
        <w:rPr>
          <w:sz w:val="24"/>
          <w:szCs w:val="24"/>
        </w:rPr>
        <w:t xml:space="preserve">,  </w:t>
      </w:r>
      <w:r w:rsidR="001F2858" w:rsidRPr="00336FB5">
        <w:rPr>
          <w:sz w:val="24"/>
          <w:szCs w:val="24"/>
        </w:rPr>
        <w:t>që</w:t>
      </w:r>
      <w:r w:rsidR="007B76DB" w:rsidRPr="00336FB5">
        <w:rPr>
          <w:sz w:val="24"/>
          <w:szCs w:val="24"/>
        </w:rPr>
        <w:t xml:space="preserve"> </w:t>
      </w:r>
      <w:r w:rsidR="007D64CA" w:rsidRPr="00336FB5">
        <w:rPr>
          <w:sz w:val="24"/>
          <w:szCs w:val="24"/>
        </w:rPr>
        <w:t xml:space="preserve">ka </w:t>
      </w:r>
      <w:r w:rsidR="007B76DB" w:rsidRPr="00336FB5">
        <w:rPr>
          <w:sz w:val="24"/>
          <w:szCs w:val="24"/>
        </w:rPr>
        <w:t>mundësuar zbatim dhe monitorim m</w:t>
      </w:r>
      <w:r w:rsidR="007D64CA" w:rsidRPr="00336FB5">
        <w:rPr>
          <w:sz w:val="24"/>
          <w:szCs w:val="24"/>
        </w:rPr>
        <w:t>ë</w:t>
      </w:r>
      <w:r w:rsidR="007B76DB" w:rsidRPr="00336FB5">
        <w:rPr>
          <w:sz w:val="24"/>
          <w:szCs w:val="24"/>
        </w:rPr>
        <w:t xml:space="preserve"> </w:t>
      </w:r>
      <w:r w:rsidR="007D64CA" w:rsidRPr="00336FB5">
        <w:rPr>
          <w:sz w:val="24"/>
          <w:szCs w:val="24"/>
        </w:rPr>
        <w:t>të</w:t>
      </w:r>
      <w:r w:rsidR="007B76DB" w:rsidRPr="00336FB5">
        <w:rPr>
          <w:sz w:val="24"/>
          <w:szCs w:val="24"/>
        </w:rPr>
        <w:t xml:space="preserve"> mirë </w:t>
      </w:r>
      <w:r w:rsidR="007D64CA" w:rsidRPr="00336FB5">
        <w:rPr>
          <w:sz w:val="24"/>
          <w:szCs w:val="24"/>
        </w:rPr>
        <w:t>të</w:t>
      </w:r>
      <w:r w:rsidR="007B76DB" w:rsidRPr="00336FB5">
        <w:rPr>
          <w:sz w:val="24"/>
          <w:szCs w:val="24"/>
        </w:rPr>
        <w:t xml:space="preserve"> politikave n</w:t>
      </w:r>
      <w:r w:rsidR="007D64CA" w:rsidRPr="00336FB5">
        <w:rPr>
          <w:sz w:val="24"/>
          <w:szCs w:val="24"/>
        </w:rPr>
        <w:t>ë</w:t>
      </w:r>
      <w:r w:rsidR="007B76DB" w:rsidRPr="00336FB5">
        <w:rPr>
          <w:sz w:val="24"/>
          <w:szCs w:val="24"/>
        </w:rPr>
        <w:t xml:space="preserve">  fushën e </w:t>
      </w:r>
      <w:r w:rsidR="00EE3CAD" w:rsidRPr="00336FB5">
        <w:rPr>
          <w:sz w:val="24"/>
          <w:szCs w:val="24"/>
        </w:rPr>
        <w:t>veprimtarisë arkivore</w:t>
      </w:r>
      <w:r w:rsidR="007B76DB" w:rsidRPr="00336FB5">
        <w:rPr>
          <w:sz w:val="24"/>
          <w:szCs w:val="24"/>
        </w:rPr>
        <w:t>.</w:t>
      </w:r>
    </w:p>
    <w:p w:rsidR="007B76DB" w:rsidRPr="00336FB5" w:rsidRDefault="007B76DB" w:rsidP="00336FB5">
      <w:pPr>
        <w:spacing w:after="0" w:line="360" w:lineRule="auto"/>
        <w:jc w:val="both"/>
        <w:rPr>
          <w:sz w:val="24"/>
          <w:szCs w:val="24"/>
        </w:rPr>
      </w:pPr>
    </w:p>
    <w:p w:rsidR="007B76DB" w:rsidRPr="00336FB5" w:rsidRDefault="007D64CA" w:rsidP="00336FB5">
      <w:pPr>
        <w:spacing w:after="0" w:line="360" w:lineRule="auto"/>
        <w:jc w:val="both"/>
        <w:rPr>
          <w:sz w:val="24"/>
          <w:szCs w:val="24"/>
        </w:rPr>
      </w:pPr>
      <w:r w:rsidRPr="00336FB5">
        <w:rPr>
          <w:b/>
          <w:sz w:val="24"/>
          <w:szCs w:val="24"/>
        </w:rPr>
        <w:t>Shqipëria</w:t>
      </w:r>
      <w:r w:rsidR="007B76DB" w:rsidRPr="00336FB5">
        <w:rPr>
          <w:b/>
          <w:sz w:val="24"/>
          <w:szCs w:val="24"/>
        </w:rPr>
        <w:t xml:space="preserve">: </w:t>
      </w:r>
      <w:r w:rsidR="007B76DB" w:rsidRPr="00336FB5">
        <w:rPr>
          <w:sz w:val="24"/>
          <w:szCs w:val="24"/>
        </w:rPr>
        <w:t xml:space="preserve">Fushën e </w:t>
      </w:r>
      <w:r w:rsidR="00EE3CAD" w:rsidRPr="00336FB5">
        <w:rPr>
          <w:sz w:val="24"/>
          <w:szCs w:val="24"/>
        </w:rPr>
        <w:t>veprimtarisë arkivore</w:t>
      </w:r>
      <w:r w:rsidR="007B76DB" w:rsidRPr="00336FB5">
        <w:rPr>
          <w:sz w:val="24"/>
          <w:szCs w:val="24"/>
        </w:rPr>
        <w:t xml:space="preserve">  </w:t>
      </w:r>
      <w:r w:rsidRPr="00336FB5">
        <w:rPr>
          <w:sz w:val="24"/>
          <w:szCs w:val="24"/>
        </w:rPr>
        <w:t>s</w:t>
      </w:r>
      <w:r w:rsidR="007B76DB" w:rsidRPr="00336FB5">
        <w:rPr>
          <w:sz w:val="24"/>
          <w:szCs w:val="24"/>
        </w:rPr>
        <w:t>hteti i Shqipërisë e ka të rregulluar me Ligjin për  arkivat dhe  me aktet nënligjore në zbatim të tij. Gjithashtu</w:t>
      </w:r>
      <w:r w:rsidRPr="00336FB5">
        <w:rPr>
          <w:sz w:val="24"/>
          <w:szCs w:val="24"/>
        </w:rPr>
        <w:t>,</w:t>
      </w:r>
      <w:r w:rsidR="007B76DB" w:rsidRPr="00336FB5">
        <w:rPr>
          <w:sz w:val="24"/>
          <w:szCs w:val="24"/>
        </w:rPr>
        <w:t xml:space="preserve"> </w:t>
      </w:r>
      <w:r w:rsidR="00EC274D" w:rsidRPr="00336FB5">
        <w:rPr>
          <w:sz w:val="24"/>
          <w:szCs w:val="24"/>
        </w:rPr>
        <w:t xml:space="preserve">Drejtoria e Përgjithshme e Arkivave </w:t>
      </w:r>
      <w:r w:rsidR="007B76DB" w:rsidRPr="00336FB5">
        <w:rPr>
          <w:sz w:val="24"/>
          <w:szCs w:val="24"/>
        </w:rPr>
        <w:t xml:space="preserve"> me Ligjin  e lartë cekur parasheh Këshillin</w:t>
      </w:r>
      <w:r w:rsidRPr="00336FB5">
        <w:rPr>
          <w:sz w:val="24"/>
          <w:szCs w:val="24"/>
        </w:rPr>
        <w:t>,</w:t>
      </w:r>
      <w:r w:rsidR="007B76DB" w:rsidRPr="00336FB5">
        <w:rPr>
          <w:sz w:val="24"/>
          <w:szCs w:val="24"/>
        </w:rPr>
        <w:t xml:space="preserve"> i cili ka mandat vendimmarrës  </w:t>
      </w:r>
      <w:r w:rsidRPr="00336FB5">
        <w:rPr>
          <w:sz w:val="24"/>
          <w:szCs w:val="24"/>
        </w:rPr>
        <w:t xml:space="preserve">dhe </w:t>
      </w:r>
      <w:r w:rsidR="007B76DB" w:rsidRPr="00336FB5">
        <w:rPr>
          <w:sz w:val="24"/>
          <w:szCs w:val="24"/>
        </w:rPr>
        <w:t xml:space="preserve"> ka rezultuar me sukses n</w:t>
      </w:r>
      <w:r w:rsidRPr="00336FB5">
        <w:rPr>
          <w:sz w:val="24"/>
          <w:szCs w:val="24"/>
        </w:rPr>
        <w:t>ë</w:t>
      </w:r>
      <w:r w:rsidR="007B76DB" w:rsidRPr="00336FB5">
        <w:rPr>
          <w:sz w:val="24"/>
          <w:szCs w:val="24"/>
        </w:rPr>
        <w:t xml:space="preserve"> zbatimin </w:t>
      </w:r>
      <w:r w:rsidRPr="00336FB5">
        <w:rPr>
          <w:sz w:val="24"/>
          <w:szCs w:val="24"/>
        </w:rPr>
        <w:t xml:space="preserve">e </w:t>
      </w:r>
      <w:r w:rsidR="007B76DB" w:rsidRPr="00336FB5">
        <w:rPr>
          <w:sz w:val="24"/>
          <w:szCs w:val="24"/>
        </w:rPr>
        <w:t xml:space="preserve">politikave në fushën </w:t>
      </w:r>
      <w:r w:rsidR="00EE3CAD" w:rsidRPr="00336FB5">
        <w:rPr>
          <w:sz w:val="24"/>
          <w:szCs w:val="24"/>
        </w:rPr>
        <w:t>e veprimtarisë arkivore</w:t>
      </w:r>
      <w:r w:rsidR="007B76DB" w:rsidRPr="00336FB5">
        <w:rPr>
          <w:sz w:val="24"/>
          <w:szCs w:val="24"/>
        </w:rPr>
        <w:t>.</w:t>
      </w:r>
    </w:p>
    <w:p w:rsidR="00CB2FBA" w:rsidRPr="00336FB5" w:rsidRDefault="00CB2FBA" w:rsidP="00336FB5">
      <w:pPr>
        <w:spacing w:after="0" w:line="360" w:lineRule="auto"/>
        <w:jc w:val="both"/>
        <w:rPr>
          <w:sz w:val="24"/>
          <w:szCs w:val="24"/>
        </w:rPr>
      </w:pPr>
      <w:r w:rsidRPr="00336FB5">
        <w:rPr>
          <w:sz w:val="24"/>
          <w:szCs w:val="24"/>
        </w:rPr>
        <w:t xml:space="preserve">Këshilli përbëhet nga 17 anëtarë, 8 të brendshëm dhe 9 të jashtëm. Anëtarë të brendshëm janë përfaqësuesit e zgjedhur nga radhët e specialistëve dhe të punonjësve të rrjetit arkivor shtetëror që administrohet nga vetë Drejtoria e Përgjithshme e Arkivave. Anëtarët e jashtëm të Këshillit caktohen nga titullarët e institucioneve që përfaqësojnë, si: Tre përfaqësues të Akademisë së Shkencave ose të institucioneve në varësi të saj; Dy përfaqësues të Ministrisë së Kulturës, </w:t>
      </w:r>
      <w:r w:rsidRPr="00336FB5">
        <w:rPr>
          <w:sz w:val="24"/>
          <w:szCs w:val="24"/>
        </w:rPr>
        <w:lastRenderedPageBreak/>
        <w:t>Rinisë dhe Sporteve dhe/ose të institucioneve në  var</w:t>
      </w:r>
      <w:r w:rsidR="00EC274D" w:rsidRPr="00336FB5">
        <w:rPr>
          <w:sz w:val="24"/>
          <w:szCs w:val="24"/>
        </w:rPr>
        <w:t>t</w:t>
      </w:r>
      <w:r w:rsidRPr="00336FB5">
        <w:rPr>
          <w:sz w:val="24"/>
          <w:szCs w:val="24"/>
        </w:rPr>
        <w:t>ësi të saj; Dy përfaqësues të Universitetit të Tiranës; Dy përfaqësues të arkivave të sistemit.</w:t>
      </w:r>
    </w:p>
    <w:p w:rsidR="007B76DB" w:rsidRPr="00336FB5" w:rsidRDefault="007B76DB" w:rsidP="00336FB5">
      <w:pPr>
        <w:spacing w:after="0" w:line="360" w:lineRule="auto"/>
        <w:jc w:val="both"/>
        <w:rPr>
          <w:sz w:val="24"/>
          <w:szCs w:val="24"/>
        </w:rPr>
      </w:pPr>
    </w:p>
    <w:p w:rsidR="007B76DB" w:rsidRPr="00336FB5" w:rsidRDefault="007B76DB" w:rsidP="00336FB5">
      <w:pPr>
        <w:spacing w:after="0" w:line="360" w:lineRule="auto"/>
        <w:jc w:val="both"/>
        <w:rPr>
          <w:sz w:val="24"/>
          <w:szCs w:val="24"/>
        </w:rPr>
      </w:pPr>
      <w:r w:rsidRPr="00336FB5">
        <w:rPr>
          <w:b/>
          <w:sz w:val="24"/>
          <w:szCs w:val="24"/>
        </w:rPr>
        <w:t>Turqia</w:t>
      </w:r>
      <w:r w:rsidRPr="00336FB5">
        <w:rPr>
          <w:sz w:val="24"/>
          <w:szCs w:val="24"/>
        </w:rPr>
        <w:t xml:space="preserve">: Fushën e </w:t>
      </w:r>
      <w:r w:rsidR="00EE3CAD" w:rsidRPr="00336FB5">
        <w:rPr>
          <w:sz w:val="24"/>
          <w:szCs w:val="24"/>
        </w:rPr>
        <w:t>veprimtarisë arkivore</w:t>
      </w:r>
      <w:r w:rsidRPr="00336FB5">
        <w:rPr>
          <w:sz w:val="24"/>
          <w:szCs w:val="24"/>
        </w:rPr>
        <w:t xml:space="preserve"> shteti i Turqisë e ka të rregulluar  me  Ligj të veçantë, ku mbulon fushë</w:t>
      </w:r>
      <w:r w:rsidR="00EC274D" w:rsidRPr="00336FB5">
        <w:rPr>
          <w:sz w:val="24"/>
          <w:szCs w:val="24"/>
        </w:rPr>
        <w:t xml:space="preserve"> </w:t>
      </w:r>
      <w:r w:rsidRPr="00336FB5">
        <w:rPr>
          <w:sz w:val="24"/>
          <w:szCs w:val="24"/>
        </w:rPr>
        <w:t>veprimtarinë e Rrjetit arkivor. Arkivat e Turqisë si praktikë m</w:t>
      </w:r>
      <w:r w:rsidR="007D64CA" w:rsidRPr="00336FB5">
        <w:rPr>
          <w:sz w:val="24"/>
          <w:szCs w:val="24"/>
        </w:rPr>
        <w:t>ë</w:t>
      </w:r>
      <w:r w:rsidRPr="00336FB5">
        <w:rPr>
          <w:sz w:val="24"/>
          <w:szCs w:val="24"/>
        </w:rPr>
        <w:t xml:space="preserve"> t</w:t>
      </w:r>
      <w:r w:rsidR="007D64CA" w:rsidRPr="00336FB5">
        <w:rPr>
          <w:sz w:val="24"/>
          <w:szCs w:val="24"/>
        </w:rPr>
        <w:t>ë</w:t>
      </w:r>
      <w:r w:rsidRPr="00336FB5">
        <w:rPr>
          <w:sz w:val="24"/>
          <w:szCs w:val="24"/>
        </w:rPr>
        <w:t xml:space="preserve"> suksesshme e kanë digjitalizimin e dokumenteve arkivore</w:t>
      </w:r>
      <w:r w:rsidR="00EC274D" w:rsidRPr="00336FB5">
        <w:rPr>
          <w:sz w:val="24"/>
          <w:szCs w:val="24"/>
        </w:rPr>
        <w:t xml:space="preserve">, të realizuar </w:t>
      </w:r>
      <w:r w:rsidRPr="00336FB5">
        <w:rPr>
          <w:sz w:val="24"/>
          <w:szCs w:val="24"/>
        </w:rPr>
        <w:t>përmes një kompanie private të kontraktuar.</w:t>
      </w:r>
    </w:p>
    <w:bookmarkEnd w:id="16"/>
    <w:p w:rsidR="007B76DB" w:rsidRPr="00336FB5" w:rsidRDefault="007B76DB" w:rsidP="00336FB5">
      <w:pPr>
        <w:spacing w:after="0" w:line="360" w:lineRule="auto"/>
        <w:ind w:left="360"/>
        <w:jc w:val="both"/>
        <w:rPr>
          <w:sz w:val="24"/>
          <w:szCs w:val="24"/>
          <w:highlight w:val="yellow"/>
        </w:rPr>
      </w:pPr>
    </w:p>
    <w:p w:rsidR="007B76DB" w:rsidRPr="00336FB5" w:rsidRDefault="007B76DB" w:rsidP="00336FB5">
      <w:pPr>
        <w:spacing w:after="0" w:line="360" w:lineRule="auto"/>
        <w:jc w:val="both"/>
        <w:rPr>
          <w:sz w:val="24"/>
          <w:szCs w:val="24"/>
        </w:rPr>
      </w:pPr>
      <w:r w:rsidRPr="00336FB5">
        <w:rPr>
          <w:sz w:val="24"/>
          <w:szCs w:val="24"/>
        </w:rPr>
        <w:t>Si praktikë m</w:t>
      </w:r>
      <w:r w:rsidR="007D64CA" w:rsidRPr="00336FB5">
        <w:rPr>
          <w:sz w:val="24"/>
          <w:szCs w:val="24"/>
        </w:rPr>
        <w:t>ë</w:t>
      </w:r>
      <w:r w:rsidRPr="00336FB5">
        <w:rPr>
          <w:sz w:val="24"/>
          <w:szCs w:val="24"/>
        </w:rPr>
        <w:t xml:space="preserve"> e dëshmuar për funksionim sa m</w:t>
      </w:r>
      <w:r w:rsidR="007D64CA" w:rsidRPr="00336FB5">
        <w:rPr>
          <w:sz w:val="24"/>
          <w:szCs w:val="24"/>
        </w:rPr>
        <w:t>ë</w:t>
      </w:r>
      <w:r w:rsidRPr="00336FB5">
        <w:rPr>
          <w:sz w:val="24"/>
          <w:szCs w:val="24"/>
        </w:rPr>
        <w:t xml:space="preserve"> të suksesshëm </w:t>
      </w:r>
      <w:r w:rsidR="000D0D79" w:rsidRPr="00336FB5">
        <w:rPr>
          <w:sz w:val="24"/>
          <w:szCs w:val="24"/>
        </w:rPr>
        <w:t xml:space="preserve">të fushës së veprimtarisë arkivore </w:t>
      </w:r>
      <w:r w:rsidRPr="00336FB5">
        <w:rPr>
          <w:sz w:val="24"/>
          <w:szCs w:val="24"/>
        </w:rPr>
        <w:t>konsiderojmë praktikat (mixe) mes Shqipërisë dhe  Kroacisë p</w:t>
      </w:r>
      <w:r w:rsidR="002256AC" w:rsidRPr="00336FB5">
        <w:rPr>
          <w:sz w:val="24"/>
          <w:szCs w:val="24"/>
        </w:rPr>
        <w:t>ë</w:t>
      </w:r>
      <w:r w:rsidRPr="00336FB5">
        <w:rPr>
          <w:sz w:val="24"/>
          <w:szCs w:val="24"/>
        </w:rPr>
        <w:t>r funksion</w:t>
      </w:r>
      <w:r w:rsidR="007D64CA" w:rsidRPr="00336FB5">
        <w:rPr>
          <w:sz w:val="24"/>
          <w:szCs w:val="24"/>
        </w:rPr>
        <w:t>im</w:t>
      </w:r>
      <w:r w:rsidRPr="00336FB5">
        <w:rPr>
          <w:sz w:val="24"/>
          <w:szCs w:val="24"/>
        </w:rPr>
        <w:t xml:space="preserve"> n</w:t>
      </w:r>
      <w:r w:rsidR="002256AC" w:rsidRPr="00336FB5">
        <w:rPr>
          <w:sz w:val="24"/>
          <w:szCs w:val="24"/>
        </w:rPr>
        <w:t>ë</w:t>
      </w:r>
      <w:r w:rsidRPr="00336FB5">
        <w:rPr>
          <w:sz w:val="24"/>
          <w:szCs w:val="24"/>
        </w:rPr>
        <w:t xml:space="preserve"> vendin ton</w:t>
      </w:r>
      <w:r w:rsidR="002256AC" w:rsidRPr="00336FB5">
        <w:rPr>
          <w:sz w:val="24"/>
          <w:szCs w:val="24"/>
        </w:rPr>
        <w:t>ë</w:t>
      </w:r>
      <w:r w:rsidRPr="00336FB5">
        <w:rPr>
          <w:sz w:val="24"/>
          <w:szCs w:val="24"/>
        </w:rPr>
        <w:t>.</w:t>
      </w:r>
      <w:bookmarkStart w:id="17" w:name="_Toc287706170"/>
      <w:bookmarkStart w:id="18" w:name="_Toc287707771"/>
      <w:bookmarkStart w:id="19" w:name="_Toc288712283"/>
      <w:bookmarkStart w:id="20" w:name="_Toc288714249"/>
    </w:p>
    <w:p w:rsidR="00CB2FBA" w:rsidRPr="00336FB5" w:rsidRDefault="00CB2FBA" w:rsidP="00336FB5">
      <w:pPr>
        <w:spacing w:after="0" w:line="360" w:lineRule="auto"/>
        <w:jc w:val="both"/>
        <w:rPr>
          <w:sz w:val="24"/>
          <w:szCs w:val="24"/>
        </w:rPr>
      </w:pPr>
      <w:r w:rsidRPr="00336FB5">
        <w:rPr>
          <w:sz w:val="24"/>
          <w:szCs w:val="24"/>
        </w:rPr>
        <w:t>Për të mos krijuar kosto shtesë ne synojmë që me plotësim-ndryshim të ligjit të krijojmë organin e brendshëm rekomandues-këshillëdhënës sipas modelit Kroat.</w:t>
      </w:r>
    </w:p>
    <w:p w:rsidR="00CB2FBA" w:rsidRPr="00336FB5" w:rsidRDefault="00CB2FBA" w:rsidP="00336FB5">
      <w:pPr>
        <w:spacing w:after="0" w:line="360" w:lineRule="auto"/>
        <w:jc w:val="both"/>
        <w:rPr>
          <w:sz w:val="24"/>
          <w:szCs w:val="24"/>
        </w:rPr>
      </w:pPr>
      <w:r w:rsidRPr="00336FB5">
        <w:rPr>
          <w:sz w:val="24"/>
          <w:szCs w:val="24"/>
        </w:rPr>
        <w:t>Organi do të përbëhet nga Kryeshefi Ekzekutiv i Agjencisë duke përfshirë Drejtorët e Departamenteve</w:t>
      </w:r>
      <w:r w:rsidR="00EC274D" w:rsidRPr="00336FB5">
        <w:rPr>
          <w:sz w:val="24"/>
          <w:szCs w:val="24"/>
        </w:rPr>
        <w:t>,</w:t>
      </w:r>
      <w:r w:rsidRPr="00336FB5">
        <w:rPr>
          <w:sz w:val="24"/>
          <w:szCs w:val="24"/>
        </w:rPr>
        <w:t xml:space="preserve"> si dhe Drejtorët e Drejtorateve të Arkivave Ndërkomunale. Për punët dhe detyrat e organit do të nxirret një akt nënligjor. </w:t>
      </w:r>
    </w:p>
    <w:p w:rsidR="00072C4B" w:rsidRDefault="00072C4B" w:rsidP="00336FB5">
      <w:pPr>
        <w:spacing w:after="0" w:line="360" w:lineRule="auto"/>
        <w:jc w:val="both"/>
        <w:rPr>
          <w:sz w:val="24"/>
          <w:szCs w:val="24"/>
        </w:rPr>
      </w:pPr>
    </w:p>
    <w:p w:rsidR="00AD5AC0" w:rsidRDefault="00AD5AC0"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C54719" w:rsidRDefault="00C54719" w:rsidP="00336FB5">
      <w:pPr>
        <w:spacing w:after="0" w:line="360" w:lineRule="auto"/>
        <w:jc w:val="both"/>
        <w:rPr>
          <w:sz w:val="24"/>
          <w:szCs w:val="24"/>
        </w:rPr>
      </w:pPr>
    </w:p>
    <w:p w:rsidR="008C2838" w:rsidRPr="00336FB5" w:rsidRDefault="008C2838" w:rsidP="00336FB5">
      <w:pPr>
        <w:spacing w:after="0" w:line="360" w:lineRule="auto"/>
        <w:jc w:val="both"/>
        <w:rPr>
          <w:sz w:val="24"/>
          <w:szCs w:val="24"/>
        </w:rPr>
      </w:pPr>
    </w:p>
    <w:p w:rsidR="007B76DB" w:rsidRPr="00336FB5" w:rsidRDefault="007B76DB" w:rsidP="00336FB5">
      <w:pPr>
        <w:pStyle w:val="Heading4"/>
        <w:spacing w:line="360" w:lineRule="auto"/>
        <w:rPr>
          <w:sz w:val="24"/>
          <w:szCs w:val="24"/>
        </w:rPr>
      </w:pPr>
      <w:r w:rsidRPr="00336FB5">
        <w:rPr>
          <w:sz w:val="24"/>
          <w:szCs w:val="24"/>
        </w:rPr>
        <w:lastRenderedPageBreak/>
        <w:t xml:space="preserve">Kapitulli 3: </w:t>
      </w:r>
      <w:bookmarkStart w:id="21" w:name="_Toc289527097"/>
      <w:r w:rsidRPr="00336FB5">
        <w:rPr>
          <w:sz w:val="24"/>
          <w:szCs w:val="24"/>
        </w:rPr>
        <w:t xml:space="preserve">Synimet dhe objektivat </w:t>
      </w:r>
      <w:bookmarkEnd w:id="17"/>
      <w:bookmarkEnd w:id="18"/>
      <w:bookmarkEnd w:id="19"/>
      <w:bookmarkEnd w:id="20"/>
      <w:bookmarkEnd w:id="21"/>
    </w:p>
    <w:p w:rsidR="007B76DB" w:rsidRPr="00336FB5" w:rsidRDefault="007B76DB" w:rsidP="00336FB5">
      <w:pPr>
        <w:pStyle w:val="Heading5"/>
        <w:spacing w:line="360" w:lineRule="auto"/>
        <w:rPr>
          <w:sz w:val="24"/>
          <w:szCs w:val="24"/>
        </w:rPr>
      </w:pPr>
      <w:bookmarkStart w:id="22" w:name="_Toc287706171"/>
      <w:r w:rsidRPr="00336FB5">
        <w:rPr>
          <w:sz w:val="24"/>
          <w:szCs w:val="24"/>
        </w:rPr>
        <w:t xml:space="preserve">Synimi </w:t>
      </w:r>
      <w:bookmarkEnd w:id="22"/>
    </w:p>
    <w:p w:rsidR="007B76DB" w:rsidRPr="00336FB5" w:rsidRDefault="007B76DB" w:rsidP="00336FB5">
      <w:pPr>
        <w:spacing w:line="360" w:lineRule="auto"/>
        <w:jc w:val="both"/>
        <w:rPr>
          <w:sz w:val="24"/>
          <w:szCs w:val="24"/>
        </w:rPr>
      </w:pPr>
      <w:r w:rsidRPr="00336FB5">
        <w:rPr>
          <w:sz w:val="24"/>
          <w:szCs w:val="24"/>
        </w:rPr>
        <w:t>Agjencia ka për qëllim apo</w:t>
      </w:r>
      <w:r w:rsidR="007D64CA" w:rsidRPr="00336FB5">
        <w:rPr>
          <w:sz w:val="24"/>
          <w:szCs w:val="24"/>
        </w:rPr>
        <w:t xml:space="preserve"> synim zhvillimin e politikës në</w:t>
      </w:r>
      <w:r w:rsidRPr="00336FB5">
        <w:rPr>
          <w:sz w:val="24"/>
          <w:szCs w:val="24"/>
        </w:rPr>
        <w:t xml:space="preserve"> lidhje me përmirësimin e ngritjes dhe  funksionalizimin e plotë të rrjetit arkivor, resurseve njerëzore, infrastrukturën fizike, grumbullimin e materialeve arkivore</w:t>
      </w:r>
      <w:r w:rsidR="007D64CA" w:rsidRPr="00336FB5">
        <w:rPr>
          <w:sz w:val="24"/>
          <w:szCs w:val="24"/>
        </w:rPr>
        <w:t>,</w:t>
      </w:r>
      <w:r w:rsidRPr="00336FB5">
        <w:rPr>
          <w:sz w:val="24"/>
          <w:szCs w:val="24"/>
        </w:rPr>
        <w:t xml:space="preserve"> q</w:t>
      </w:r>
      <w:r w:rsidR="007D64CA" w:rsidRPr="00336FB5">
        <w:rPr>
          <w:sz w:val="24"/>
          <w:szCs w:val="24"/>
        </w:rPr>
        <w:t>ë</w:t>
      </w:r>
      <w:r w:rsidRPr="00336FB5">
        <w:rPr>
          <w:sz w:val="24"/>
          <w:szCs w:val="24"/>
        </w:rPr>
        <w:t xml:space="preserve"> janë maturuar  për tu dorëzuar në arkiv, digjitalizimin e dokumenteve etj. </w:t>
      </w:r>
    </w:p>
    <w:p w:rsidR="007B76DB" w:rsidRPr="00336FB5" w:rsidRDefault="007B76DB" w:rsidP="00336FB5">
      <w:pPr>
        <w:pStyle w:val="Heading5"/>
        <w:spacing w:line="360" w:lineRule="auto"/>
        <w:rPr>
          <w:sz w:val="24"/>
          <w:szCs w:val="24"/>
        </w:rPr>
      </w:pPr>
      <w:bookmarkStart w:id="23" w:name="_Toc287707773"/>
      <w:bookmarkStart w:id="24" w:name="_Toc288712285"/>
      <w:bookmarkStart w:id="25" w:name="_Toc288714252"/>
      <w:bookmarkStart w:id="26" w:name="_Toc289527099"/>
      <w:bookmarkStart w:id="27" w:name="_Toc287706172"/>
      <w:r w:rsidRPr="00336FB5">
        <w:rPr>
          <w:sz w:val="24"/>
          <w:szCs w:val="24"/>
        </w:rPr>
        <w:t>Objektivat</w:t>
      </w:r>
      <w:bookmarkEnd w:id="23"/>
      <w:bookmarkEnd w:id="24"/>
      <w:bookmarkEnd w:id="25"/>
      <w:bookmarkEnd w:id="26"/>
    </w:p>
    <w:p w:rsidR="00CB2FBA" w:rsidRPr="00336FB5" w:rsidRDefault="00CB2FBA" w:rsidP="00336FB5">
      <w:pPr>
        <w:spacing w:after="0" w:line="360" w:lineRule="auto"/>
        <w:jc w:val="both"/>
        <w:rPr>
          <w:sz w:val="24"/>
          <w:szCs w:val="24"/>
        </w:rPr>
      </w:pPr>
      <w:bookmarkStart w:id="28" w:name="_Toc288714254"/>
      <w:bookmarkEnd w:id="27"/>
      <w:r w:rsidRPr="00336FB5">
        <w:rPr>
          <w:sz w:val="24"/>
          <w:szCs w:val="24"/>
        </w:rPr>
        <w:t xml:space="preserve">Mungesa e kapaciteteve njerëzore ka bërë që ne </w:t>
      </w:r>
      <w:r w:rsidR="006B0C8C">
        <w:rPr>
          <w:sz w:val="24"/>
          <w:szCs w:val="24"/>
        </w:rPr>
        <w:t>48</w:t>
      </w:r>
      <w:r w:rsidRPr="00336FB5">
        <w:rPr>
          <w:sz w:val="24"/>
          <w:szCs w:val="24"/>
        </w:rPr>
        <w:t>% të lëndës arkivore ta kemi të pa rregulluar. Lënda e pa rregulluar rrezikon gjithmonë të dëmtohet. Edhe pse arkivistët e ASHAK-së punojnë me normën më të lartë në rajon</w:t>
      </w:r>
      <w:r w:rsidR="00EC274D" w:rsidRPr="00336FB5">
        <w:rPr>
          <w:sz w:val="24"/>
          <w:szCs w:val="24"/>
        </w:rPr>
        <w:t>,</w:t>
      </w:r>
      <w:r w:rsidRPr="00336FB5">
        <w:rPr>
          <w:sz w:val="24"/>
          <w:szCs w:val="24"/>
        </w:rPr>
        <w:t xml:space="preserve"> me stafin aktual nuk mund të kap hapin për përmirësim të gjendjes.</w:t>
      </w:r>
    </w:p>
    <w:p w:rsidR="00EC274D" w:rsidRDefault="00EC274D" w:rsidP="00336FB5">
      <w:pPr>
        <w:spacing w:after="0" w:line="360" w:lineRule="auto"/>
        <w:jc w:val="both"/>
        <w:rPr>
          <w:sz w:val="24"/>
          <w:szCs w:val="24"/>
        </w:rPr>
      </w:pPr>
    </w:p>
    <w:p w:rsidR="00CB2FBA" w:rsidRPr="00336FB5" w:rsidRDefault="00CB2FBA" w:rsidP="00336FB5">
      <w:pPr>
        <w:spacing w:after="0" w:line="360" w:lineRule="auto"/>
        <w:jc w:val="both"/>
        <w:rPr>
          <w:sz w:val="24"/>
          <w:szCs w:val="24"/>
        </w:rPr>
      </w:pPr>
      <w:r w:rsidRPr="00336FB5">
        <w:rPr>
          <w:sz w:val="24"/>
          <w:szCs w:val="24"/>
        </w:rPr>
        <w:t>Andaj, objektiv për realizimin e misionit të arkivave është:</w:t>
      </w:r>
    </w:p>
    <w:p w:rsidR="00CB2FBA" w:rsidRPr="00336FB5" w:rsidRDefault="00CB2FBA" w:rsidP="00336FB5">
      <w:pPr>
        <w:spacing w:after="0" w:line="360" w:lineRule="auto"/>
        <w:jc w:val="both"/>
        <w:rPr>
          <w:sz w:val="24"/>
          <w:szCs w:val="24"/>
        </w:rPr>
      </w:pPr>
      <w:r w:rsidRPr="00336FB5">
        <w:rPr>
          <w:b/>
          <w:sz w:val="24"/>
          <w:szCs w:val="24"/>
        </w:rPr>
        <w:t>Mbikëqyrja, përcjellja e menaxhimit të dokumentacionit</w:t>
      </w:r>
      <w:r w:rsidRPr="00336FB5">
        <w:rPr>
          <w:sz w:val="24"/>
          <w:szCs w:val="24"/>
        </w:rPr>
        <w:t xml:space="preserve"> në regjistratura (</w:t>
      </w:r>
      <w:r w:rsidR="00EC274D" w:rsidRPr="00336FB5">
        <w:rPr>
          <w:sz w:val="24"/>
          <w:szCs w:val="24"/>
        </w:rPr>
        <w:t xml:space="preserve">te </w:t>
      </w:r>
      <w:r w:rsidRPr="00336FB5">
        <w:rPr>
          <w:sz w:val="24"/>
          <w:szCs w:val="24"/>
        </w:rPr>
        <w:t>fondkrijues</w:t>
      </w:r>
      <w:r w:rsidR="00EC274D" w:rsidRPr="00336FB5">
        <w:rPr>
          <w:sz w:val="24"/>
          <w:szCs w:val="24"/>
        </w:rPr>
        <w:t>it</w:t>
      </w:r>
      <w:r w:rsidRPr="00336FB5">
        <w:rPr>
          <w:sz w:val="24"/>
          <w:szCs w:val="24"/>
        </w:rPr>
        <w:t>) dhe kompetencat për të dhënë vërejtje, propozime dhe rekomandime duke përfshirë shqiptimin e masave ndëshkimore për mosrealizim të tyre.</w:t>
      </w:r>
    </w:p>
    <w:p w:rsidR="00CB2FBA" w:rsidRPr="00336FB5" w:rsidRDefault="00CB2FBA" w:rsidP="00336FB5">
      <w:pPr>
        <w:spacing w:after="0" w:line="360" w:lineRule="auto"/>
        <w:jc w:val="both"/>
        <w:rPr>
          <w:sz w:val="24"/>
          <w:szCs w:val="24"/>
        </w:rPr>
      </w:pPr>
      <w:r w:rsidRPr="00336FB5">
        <w:rPr>
          <w:b/>
          <w:sz w:val="24"/>
          <w:szCs w:val="24"/>
        </w:rPr>
        <w:t xml:space="preserve">Ngritja e stafit profesional </w:t>
      </w:r>
      <w:r w:rsidRPr="00336FB5">
        <w:rPr>
          <w:sz w:val="24"/>
          <w:szCs w:val="24"/>
        </w:rPr>
        <w:t>- i cili do të evidentonte, rregullonte, sistemonte dhe përpunonte dokumentet e fondeve dhe koleksioneve arkivore me dinamikë adekuate.</w:t>
      </w:r>
    </w:p>
    <w:p w:rsidR="00CB2FBA" w:rsidRPr="00336FB5" w:rsidRDefault="00CB2FBA" w:rsidP="00336FB5">
      <w:pPr>
        <w:spacing w:after="0" w:line="360" w:lineRule="auto"/>
        <w:jc w:val="both"/>
        <w:rPr>
          <w:sz w:val="24"/>
          <w:szCs w:val="24"/>
        </w:rPr>
      </w:pPr>
      <w:r w:rsidRPr="00336FB5">
        <w:rPr>
          <w:b/>
          <w:sz w:val="24"/>
          <w:szCs w:val="24"/>
        </w:rPr>
        <w:t>Përmirësimi i infrastrukturës fizike</w:t>
      </w:r>
      <w:r w:rsidRPr="00336FB5">
        <w:rPr>
          <w:sz w:val="24"/>
          <w:szCs w:val="24"/>
        </w:rPr>
        <w:t xml:space="preserve"> - për të arritur standardet e ruajtjes së dokumenteve dhe për të plotësuar normat ndërkombëtare të ruajtjes fizike të dokumenteve është më se e nevojshme që të krijohen kushtet e infrastrukturës fizike për mbrojtjen dhe ruajtjen e lëndës arkivore (hapësirat e mjaftueshm</w:t>
      </w:r>
      <w:r w:rsidR="00EC274D" w:rsidRPr="00336FB5">
        <w:rPr>
          <w:sz w:val="24"/>
          <w:szCs w:val="24"/>
        </w:rPr>
        <w:t>e</w:t>
      </w:r>
      <w:r w:rsidRPr="00336FB5">
        <w:rPr>
          <w:sz w:val="24"/>
          <w:szCs w:val="24"/>
        </w:rPr>
        <w:t>, aklimatizimi, sistemi i mbrojtjes nga zjarri, rafte</w:t>
      </w:r>
      <w:r w:rsidR="00EC274D" w:rsidRPr="00336FB5">
        <w:rPr>
          <w:sz w:val="24"/>
          <w:szCs w:val="24"/>
        </w:rPr>
        <w:t>t, etj.</w:t>
      </w:r>
      <w:r w:rsidRPr="00336FB5">
        <w:rPr>
          <w:sz w:val="24"/>
          <w:szCs w:val="24"/>
        </w:rPr>
        <w:t>).</w:t>
      </w:r>
    </w:p>
    <w:p w:rsidR="007B76DB" w:rsidRDefault="00CB2FBA" w:rsidP="00336FB5">
      <w:pPr>
        <w:spacing w:after="0" w:line="360" w:lineRule="auto"/>
        <w:jc w:val="both"/>
        <w:rPr>
          <w:sz w:val="24"/>
          <w:szCs w:val="24"/>
        </w:rPr>
      </w:pPr>
      <w:r w:rsidRPr="00336FB5">
        <w:rPr>
          <w:b/>
          <w:sz w:val="24"/>
          <w:szCs w:val="24"/>
        </w:rPr>
        <w:t>Digjitalizimi i dokumenteve arkivore</w:t>
      </w:r>
      <w:r w:rsidRPr="00336FB5">
        <w:rPr>
          <w:sz w:val="24"/>
          <w:szCs w:val="24"/>
        </w:rPr>
        <w:t xml:space="preserve"> - që të jemi sa më afër komunitetit dhe kërkesave gjithnjë në rritje të hulumtuesve shkencorë dhe atyre institucional është i nevojshëm edhe përdorimi i mjeteve moderne të teknologjisë informative që do të lehtësonte në masë të madhe shkëmbimin e dokumenteve me arkivat simotra ndërkombëtare, shfrytëzimin e informacioneve që ofrojnë dokumentet dhe do të ndikonte njëkohësisht edhe në ruajtjen fizike të tyre nga shkatërrimi i mundshëm fizik</w:t>
      </w:r>
      <w:r w:rsidR="00EC274D" w:rsidRPr="00336FB5">
        <w:rPr>
          <w:sz w:val="24"/>
          <w:szCs w:val="24"/>
        </w:rPr>
        <w:t xml:space="preserve">, e </w:t>
      </w:r>
      <w:r w:rsidR="00343030" w:rsidRPr="00336FB5">
        <w:rPr>
          <w:sz w:val="24"/>
          <w:szCs w:val="24"/>
        </w:rPr>
        <w:t>posaçërisht</w:t>
      </w:r>
      <w:r w:rsidRPr="00336FB5">
        <w:rPr>
          <w:sz w:val="24"/>
          <w:szCs w:val="24"/>
        </w:rPr>
        <w:t xml:space="preserve"> do ta ngriste efiçiencën për shfrytëzim më efikas të lëndës arkivore nga hulumtuesit.</w:t>
      </w:r>
    </w:p>
    <w:p w:rsidR="00AC2754" w:rsidRPr="00336FB5" w:rsidRDefault="00AC2754" w:rsidP="00336FB5">
      <w:pPr>
        <w:spacing w:after="0" w:line="360" w:lineRule="auto"/>
        <w:jc w:val="both"/>
        <w:rPr>
          <w:sz w:val="24"/>
          <w:szCs w:val="24"/>
        </w:rPr>
      </w:pPr>
    </w:p>
    <w:p w:rsidR="007B76DB" w:rsidRPr="00336FB5" w:rsidRDefault="007B76DB" w:rsidP="00336FB5">
      <w:pPr>
        <w:pStyle w:val="Heading4"/>
        <w:spacing w:line="360" w:lineRule="auto"/>
        <w:rPr>
          <w:sz w:val="24"/>
          <w:szCs w:val="24"/>
        </w:rPr>
      </w:pPr>
      <w:bookmarkStart w:id="29" w:name="_Toc287706173"/>
      <w:bookmarkStart w:id="30" w:name="_Toc287707774"/>
      <w:bookmarkStart w:id="31" w:name="_Toc288712286"/>
      <w:bookmarkStart w:id="32" w:name="_Toc288714259"/>
      <w:bookmarkStart w:id="33" w:name="_Toc289527100"/>
      <w:bookmarkEnd w:id="28"/>
      <w:r w:rsidRPr="00336FB5">
        <w:rPr>
          <w:sz w:val="24"/>
          <w:szCs w:val="24"/>
        </w:rPr>
        <w:lastRenderedPageBreak/>
        <w:t>Kapitulli 4: Opsionet</w:t>
      </w:r>
      <w:bookmarkEnd w:id="29"/>
      <w:bookmarkEnd w:id="30"/>
      <w:bookmarkEnd w:id="31"/>
      <w:bookmarkEnd w:id="32"/>
      <w:bookmarkEnd w:id="33"/>
    </w:p>
    <w:p w:rsidR="007B76DB" w:rsidRPr="00336FB5" w:rsidRDefault="007B76DB" w:rsidP="00336FB5">
      <w:pPr>
        <w:pStyle w:val="Heading5"/>
        <w:spacing w:line="360" w:lineRule="auto"/>
        <w:rPr>
          <w:sz w:val="24"/>
          <w:szCs w:val="24"/>
        </w:rPr>
      </w:pPr>
      <w:bookmarkStart w:id="34" w:name="_Toc287706175"/>
      <w:bookmarkStart w:id="35" w:name="_Toc287707775"/>
      <w:bookmarkStart w:id="36" w:name="_Toc288712287"/>
      <w:bookmarkStart w:id="37" w:name="_Toc288714261"/>
      <w:bookmarkStart w:id="38" w:name="_Toc289527101"/>
      <w:r w:rsidRPr="00336FB5">
        <w:rPr>
          <w:sz w:val="24"/>
          <w:szCs w:val="24"/>
        </w:rPr>
        <w:t xml:space="preserve">Opsioni 1: Opsioni status quo </w:t>
      </w:r>
      <w:bookmarkEnd w:id="34"/>
      <w:bookmarkEnd w:id="35"/>
      <w:bookmarkEnd w:id="36"/>
      <w:r w:rsidRPr="00336FB5">
        <w:rPr>
          <w:sz w:val="24"/>
          <w:szCs w:val="24"/>
        </w:rPr>
        <w:t>(asnjë ndryshim)</w:t>
      </w:r>
      <w:bookmarkEnd w:id="37"/>
      <w:bookmarkEnd w:id="38"/>
    </w:p>
    <w:p w:rsidR="007B76DB" w:rsidRPr="00336FB5" w:rsidRDefault="007B76DB" w:rsidP="00336FB5">
      <w:pPr>
        <w:spacing w:line="360" w:lineRule="auto"/>
        <w:jc w:val="both"/>
        <w:rPr>
          <w:sz w:val="24"/>
          <w:szCs w:val="24"/>
        </w:rPr>
      </w:pPr>
      <w:r w:rsidRPr="00336FB5">
        <w:rPr>
          <w:sz w:val="24"/>
          <w:szCs w:val="24"/>
        </w:rPr>
        <w:t>M</w:t>
      </w:r>
      <w:r w:rsidR="008C7F9C" w:rsidRPr="00336FB5">
        <w:rPr>
          <w:sz w:val="24"/>
          <w:szCs w:val="24"/>
        </w:rPr>
        <w:t>e</w:t>
      </w:r>
      <w:r w:rsidRPr="00336FB5">
        <w:rPr>
          <w:sz w:val="24"/>
          <w:szCs w:val="24"/>
        </w:rPr>
        <w:t xml:space="preserve"> vazhdimin e kësaj situate edhe m</w:t>
      </w:r>
      <w:r w:rsidR="008C7F9C" w:rsidRPr="00336FB5">
        <w:rPr>
          <w:sz w:val="24"/>
          <w:szCs w:val="24"/>
        </w:rPr>
        <w:t>ë</w:t>
      </w:r>
      <w:r w:rsidRPr="00336FB5">
        <w:rPr>
          <w:sz w:val="24"/>
          <w:szCs w:val="24"/>
        </w:rPr>
        <w:t xml:space="preserve"> tej do thellohen problemet për menaxhimin dhe funksionalizmin m</w:t>
      </w:r>
      <w:r w:rsidR="008C7F9C" w:rsidRPr="00336FB5">
        <w:rPr>
          <w:sz w:val="24"/>
          <w:szCs w:val="24"/>
        </w:rPr>
        <w:t>ë</w:t>
      </w:r>
      <w:r w:rsidRPr="00336FB5">
        <w:rPr>
          <w:sz w:val="24"/>
          <w:szCs w:val="24"/>
        </w:rPr>
        <w:t xml:space="preserve"> të mirë të veprimta</w:t>
      </w:r>
      <w:r w:rsidR="005E0E63" w:rsidRPr="00336FB5">
        <w:rPr>
          <w:sz w:val="24"/>
          <w:szCs w:val="24"/>
        </w:rPr>
        <w:t xml:space="preserve">risë arkivore në Kosovë. </w:t>
      </w:r>
      <w:r w:rsidR="0012294D" w:rsidRPr="00336FB5">
        <w:rPr>
          <w:sz w:val="24"/>
          <w:szCs w:val="24"/>
        </w:rPr>
        <w:t xml:space="preserve">Mungesa e Organit rekomandues/këshillëdhënës për arkiva; mungesa e dispozitave ndëshkimore; mungesa e dispozitave që e rregullojnë çështjen e eksport- importit të dokumenteve arkivore; mungesa e dispozitave mbi blerjen e lëndës arkivore; ruajtja e dokumentacionit në kohë dhe rrethana të veçanta dhe të jashtëzakonshme; </w:t>
      </w:r>
      <w:r w:rsidR="0012294D" w:rsidRPr="008C2838">
        <w:rPr>
          <w:sz w:val="24"/>
          <w:szCs w:val="24"/>
        </w:rPr>
        <w:t xml:space="preserve">mungesa e </w:t>
      </w:r>
      <w:r w:rsidR="008C2838" w:rsidRPr="008C2838">
        <w:rPr>
          <w:sz w:val="24"/>
          <w:szCs w:val="24"/>
        </w:rPr>
        <w:t xml:space="preserve">nën </w:t>
      </w:r>
      <w:r w:rsidR="0012294D" w:rsidRPr="008C2838">
        <w:rPr>
          <w:sz w:val="24"/>
          <w:szCs w:val="24"/>
        </w:rPr>
        <w:t xml:space="preserve">kodit buxhetor </w:t>
      </w:r>
      <w:r w:rsidR="008C2838" w:rsidRPr="008C2838">
        <w:rPr>
          <w:sz w:val="24"/>
          <w:szCs w:val="24"/>
        </w:rPr>
        <w:t xml:space="preserve">për të hyra të paplanifikuara dhe të jashtëzakonshme </w:t>
      </w:r>
      <w:r w:rsidR="0012294D" w:rsidRPr="008C2838">
        <w:rPr>
          <w:sz w:val="24"/>
          <w:szCs w:val="24"/>
        </w:rPr>
        <w:t xml:space="preserve">të ASHAK-së; </w:t>
      </w:r>
      <w:r w:rsidR="0012294D" w:rsidRPr="00336FB5">
        <w:rPr>
          <w:sz w:val="24"/>
          <w:szCs w:val="24"/>
        </w:rPr>
        <w:t>licencimi i profesionit të arkivistit; kompetencat e arkivave lokale dhe qendrore; definimi me ligj i rrjetit arkivor; ndërrimi i emrit të Agjencisë, nga Agjencia Shtetërore e Arkivave të Kosovës (ASHAK) në Agjencia Arkivor</w:t>
      </w:r>
      <w:r w:rsidR="005E0E63" w:rsidRPr="00336FB5">
        <w:rPr>
          <w:sz w:val="24"/>
          <w:szCs w:val="24"/>
        </w:rPr>
        <w:t xml:space="preserve">e Shtetërore e Kosovës (AASHK), </w:t>
      </w:r>
      <w:r w:rsidRPr="00336FB5">
        <w:rPr>
          <w:sz w:val="24"/>
          <w:szCs w:val="24"/>
        </w:rPr>
        <w:t xml:space="preserve">do të </w:t>
      </w:r>
      <w:r w:rsidR="005E0E63" w:rsidRPr="00336FB5">
        <w:rPr>
          <w:sz w:val="24"/>
          <w:szCs w:val="24"/>
        </w:rPr>
        <w:t>ndikojë në ngritjen e</w:t>
      </w:r>
      <w:r w:rsidRPr="00336FB5">
        <w:rPr>
          <w:sz w:val="24"/>
          <w:szCs w:val="24"/>
        </w:rPr>
        <w:t xml:space="preserve"> përqindjes s</w:t>
      </w:r>
      <w:r w:rsidR="00376EBA" w:rsidRPr="00336FB5">
        <w:rPr>
          <w:sz w:val="24"/>
          <w:szCs w:val="24"/>
        </w:rPr>
        <w:t>ë</w:t>
      </w:r>
      <w:r w:rsidRPr="00336FB5">
        <w:rPr>
          <w:sz w:val="24"/>
          <w:szCs w:val="24"/>
        </w:rPr>
        <w:t xml:space="preserve"> dokumenteve të pa përpunuara, </w:t>
      </w:r>
      <w:r w:rsidR="00376EBA" w:rsidRPr="00336FB5">
        <w:rPr>
          <w:sz w:val="24"/>
          <w:szCs w:val="24"/>
        </w:rPr>
        <w:t>dëmtim</w:t>
      </w:r>
      <w:r w:rsidRPr="00336FB5">
        <w:rPr>
          <w:sz w:val="24"/>
          <w:szCs w:val="24"/>
        </w:rPr>
        <w:t xml:space="preserve"> </w:t>
      </w:r>
      <w:r w:rsidR="00376EBA" w:rsidRPr="00336FB5">
        <w:rPr>
          <w:sz w:val="24"/>
          <w:szCs w:val="24"/>
        </w:rPr>
        <w:t>të</w:t>
      </w:r>
      <w:r w:rsidRPr="00336FB5">
        <w:rPr>
          <w:sz w:val="24"/>
          <w:szCs w:val="24"/>
        </w:rPr>
        <w:t xml:space="preserve"> mëtejshëm </w:t>
      </w:r>
      <w:r w:rsidR="00376EBA" w:rsidRPr="00336FB5">
        <w:rPr>
          <w:sz w:val="24"/>
          <w:szCs w:val="24"/>
        </w:rPr>
        <w:t>të</w:t>
      </w:r>
      <w:r w:rsidRPr="00336FB5">
        <w:rPr>
          <w:sz w:val="24"/>
          <w:szCs w:val="24"/>
        </w:rPr>
        <w:t xml:space="preserve"> tyre, pamundësinë e pranimit të dokumenteve q</w:t>
      </w:r>
      <w:r w:rsidR="00376EBA" w:rsidRPr="00336FB5">
        <w:rPr>
          <w:sz w:val="24"/>
          <w:szCs w:val="24"/>
        </w:rPr>
        <w:t>ë</w:t>
      </w:r>
      <w:r w:rsidRPr="00336FB5">
        <w:rPr>
          <w:sz w:val="24"/>
          <w:szCs w:val="24"/>
        </w:rPr>
        <w:t xml:space="preserve"> janë maturuar sipas ligjit,  për shkak të mungesës së hapësirave dhe kapaciteteve njer</w:t>
      </w:r>
      <w:r w:rsidR="002256AC" w:rsidRPr="00336FB5">
        <w:rPr>
          <w:sz w:val="24"/>
          <w:szCs w:val="24"/>
        </w:rPr>
        <w:t>ë</w:t>
      </w:r>
      <w:r w:rsidRPr="00336FB5">
        <w:rPr>
          <w:sz w:val="24"/>
          <w:szCs w:val="24"/>
        </w:rPr>
        <w:t>zore. Mos ndryshimi i Ligjit</w:t>
      </w:r>
      <w:r w:rsidR="00376EBA" w:rsidRPr="00336FB5">
        <w:rPr>
          <w:sz w:val="24"/>
          <w:szCs w:val="24"/>
        </w:rPr>
        <w:t>,</w:t>
      </w:r>
      <w:r w:rsidRPr="00336FB5">
        <w:rPr>
          <w:sz w:val="24"/>
          <w:szCs w:val="24"/>
        </w:rPr>
        <w:t xml:space="preserve"> </w:t>
      </w:r>
      <w:r w:rsidR="00376EBA" w:rsidRPr="00336FB5">
        <w:rPr>
          <w:sz w:val="24"/>
          <w:szCs w:val="24"/>
        </w:rPr>
        <w:t xml:space="preserve">do ta thellojë dhe përkeqësojë </w:t>
      </w:r>
      <w:r w:rsidRPr="00336FB5">
        <w:rPr>
          <w:sz w:val="24"/>
          <w:szCs w:val="24"/>
        </w:rPr>
        <w:t>gjendj</w:t>
      </w:r>
      <w:r w:rsidR="00376EBA" w:rsidRPr="00336FB5">
        <w:rPr>
          <w:sz w:val="24"/>
          <w:szCs w:val="24"/>
        </w:rPr>
        <w:t>en</w:t>
      </w:r>
      <w:r w:rsidRPr="00336FB5">
        <w:rPr>
          <w:sz w:val="24"/>
          <w:szCs w:val="24"/>
        </w:rPr>
        <w:t xml:space="preserve"> aktuale </w:t>
      </w:r>
      <w:r w:rsidR="00376EBA" w:rsidRPr="00336FB5">
        <w:rPr>
          <w:sz w:val="24"/>
          <w:szCs w:val="24"/>
        </w:rPr>
        <w:t>të</w:t>
      </w:r>
      <w:r w:rsidRPr="00336FB5">
        <w:rPr>
          <w:sz w:val="24"/>
          <w:szCs w:val="24"/>
        </w:rPr>
        <w:t xml:space="preserve"> arkivave</w:t>
      </w:r>
      <w:r w:rsidR="00376EBA" w:rsidRPr="00336FB5">
        <w:rPr>
          <w:sz w:val="24"/>
          <w:szCs w:val="24"/>
        </w:rPr>
        <w:t>.</w:t>
      </w:r>
      <w:r w:rsidRPr="00336FB5">
        <w:rPr>
          <w:sz w:val="24"/>
          <w:szCs w:val="24"/>
        </w:rPr>
        <w:t xml:space="preserve"> </w:t>
      </w:r>
    </w:p>
    <w:p w:rsidR="007B76DB" w:rsidRPr="00336FB5" w:rsidRDefault="007B76DB" w:rsidP="00336FB5">
      <w:pPr>
        <w:pStyle w:val="Heading5"/>
        <w:spacing w:line="360" w:lineRule="auto"/>
        <w:rPr>
          <w:sz w:val="24"/>
          <w:szCs w:val="24"/>
        </w:rPr>
      </w:pPr>
      <w:bookmarkStart w:id="39" w:name="_Toc287706176"/>
      <w:bookmarkStart w:id="40" w:name="_Toc287707776"/>
      <w:bookmarkStart w:id="41" w:name="_Toc288712288"/>
      <w:bookmarkStart w:id="42" w:name="_Toc288714263"/>
      <w:bookmarkStart w:id="43" w:name="_Toc289527102"/>
      <w:r w:rsidRPr="00336FB5">
        <w:rPr>
          <w:sz w:val="24"/>
          <w:szCs w:val="24"/>
        </w:rPr>
        <w:t>Opsioni 2: Ndryshimi i politikës ekzistuese</w:t>
      </w:r>
      <w:bookmarkEnd w:id="39"/>
      <w:bookmarkEnd w:id="40"/>
      <w:bookmarkEnd w:id="41"/>
      <w:bookmarkEnd w:id="42"/>
      <w:bookmarkEnd w:id="43"/>
    </w:p>
    <w:p w:rsidR="007B76DB" w:rsidRPr="00336FB5" w:rsidRDefault="007B76DB" w:rsidP="00336FB5">
      <w:pPr>
        <w:spacing w:after="0" w:line="360" w:lineRule="auto"/>
        <w:jc w:val="both"/>
        <w:rPr>
          <w:sz w:val="24"/>
          <w:szCs w:val="24"/>
        </w:rPr>
      </w:pPr>
      <w:r w:rsidRPr="00336FB5">
        <w:rPr>
          <w:sz w:val="24"/>
          <w:szCs w:val="24"/>
        </w:rPr>
        <w:t xml:space="preserve"> </w:t>
      </w:r>
    </w:p>
    <w:p w:rsidR="007B76DB" w:rsidRPr="00336FB5" w:rsidRDefault="007B76DB" w:rsidP="00336FB5">
      <w:pPr>
        <w:spacing w:after="0" w:line="360" w:lineRule="auto"/>
        <w:jc w:val="both"/>
        <w:rPr>
          <w:sz w:val="24"/>
          <w:szCs w:val="24"/>
        </w:rPr>
      </w:pPr>
      <w:r w:rsidRPr="00336FB5">
        <w:rPr>
          <w:sz w:val="24"/>
          <w:szCs w:val="24"/>
        </w:rPr>
        <w:t xml:space="preserve">Politika ekzistuese mund të ndryshohet me plotësim- ndryshimin e Ligjit aktual, duke përcaktuar dispozitat shtesë për rregullimin </w:t>
      </w:r>
      <w:r w:rsidR="000D0D79" w:rsidRPr="00336FB5">
        <w:rPr>
          <w:sz w:val="24"/>
          <w:szCs w:val="24"/>
        </w:rPr>
        <w:t>e</w:t>
      </w:r>
      <w:r w:rsidRPr="00336FB5">
        <w:rPr>
          <w:sz w:val="24"/>
          <w:szCs w:val="24"/>
        </w:rPr>
        <w:t xml:space="preserve"> fushë</w:t>
      </w:r>
      <w:r w:rsidR="000D0D79" w:rsidRPr="00336FB5">
        <w:rPr>
          <w:sz w:val="24"/>
          <w:szCs w:val="24"/>
        </w:rPr>
        <w:t>s së veprimtarisë</w:t>
      </w:r>
      <w:r w:rsidRPr="00336FB5">
        <w:rPr>
          <w:sz w:val="24"/>
          <w:szCs w:val="24"/>
        </w:rPr>
        <w:t xml:space="preserve"> arkivore. </w:t>
      </w:r>
    </w:p>
    <w:p w:rsidR="007B76DB" w:rsidRPr="00336FB5" w:rsidRDefault="007B76DB" w:rsidP="00336FB5">
      <w:pPr>
        <w:spacing w:after="0" w:line="360" w:lineRule="auto"/>
        <w:jc w:val="both"/>
        <w:rPr>
          <w:sz w:val="24"/>
          <w:szCs w:val="24"/>
        </w:rPr>
      </w:pPr>
    </w:p>
    <w:p w:rsidR="007B76DB" w:rsidRPr="00336FB5" w:rsidRDefault="007B76DB" w:rsidP="00336FB5">
      <w:pPr>
        <w:spacing w:after="0" w:line="360" w:lineRule="auto"/>
        <w:jc w:val="both"/>
        <w:rPr>
          <w:sz w:val="24"/>
          <w:szCs w:val="24"/>
        </w:rPr>
      </w:pPr>
      <w:r w:rsidRPr="00336FB5">
        <w:rPr>
          <w:sz w:val="24"/>
          <w:szCs w:val="24"/>
        </w:rPr>
        <w:t xml:space="preserve"> Plotësim ndryshim i Ligjit do të përmbajë këto dispozita:</w:t>
      </w:r>
    </w:p>
    <w:p w:rsidR="007B76DB" w:rsidRPr="00336FB5" w:rsidRDefault="007B76DB" w:rsidP="00336FB5">
      <w:pPr>
        <w:spacing w:after="0" w:line="360" w:lineRule="auto"/>
        <w:ind w:left="360"/>
        <w:jc w:val="both"/>
        <w:rPr>
          <w:sz w:val="24"/>
          <w:szCs w:val="24"/>
        </w:rPr>
      </w:pPr>
    </w:p>
    <w:p w:rsidR="00F47D00" w:rsidRPr="00857428" w:rsidRDefault="00AC2754" w:rsidP="00AC2754">
      <w:pPr>
        <w:spacing w:after="0" w:line="360" w:lineRule="auto"/>
        <w:jc w:val="both"/>
        <w:rPr>
          <w:sz w:val="24"/>
          <w:szCs w:val="24"/>
        </w:rPr>
      </w:pPr>
      <w:r>
        <w:rPr>
          <w:b/>
          <w:sz w:val="24"/>
          <w:szCs w:val="24"/>
        </w:rPr>
        <w:t>-</w:t>
      </w:r>
      <w:r w:rsidR="007B76DB" w:rsidRPr="00AC2754">
        <w:rPr>
          <w:b/>
          <w:sz w:val="24"/>
          <w:szCs w:val="24"/>
        </w:rPr>
        <w:t>Rrjeti arkivor i Republikës së Kosovës do të përb</w:t>
      </w:r>
      <w:r w:rsidR="00376EBA" w:rsidRPr="00AC2754">
        <w:rPr>
          <w:b/>
          <w:sz w:val="24"/>
          <w:szCs w:val="24"/>
        </w:rPr>
        <w:t>ë</w:t>
      </w:r>
      <w:r w:rsidR="007B76DB" w:rsidRPr="00AC2754">
        <w:rPr>
          <w:b/>
          <w:sz w:val="24"/>
          <w:szCs w:val="24"/>
        </w:rPr>
        <w:t xml:space="preserve">het nga: </w:t>
      </w:r>
      <w:r w:rsidR="007B76DB" w:rsidRPr="00AC2754">
        <w:rPr>
          <w:sz w:val="24"/>
          <w:szCs w:val="24"/>
        </w:rPr>
        <w:t xml:space="preserve">Agjencia Shtetërore e Arkivave të Kosovës, Arkivat </w:t>
      </w:r>
      <w:r w:rsidR="002256AC" w:rsidRPr="00AC2754">
        <w:rPr>
          <w:sz w:val="24"/>
          <w:szCs w:val="24"/>
        </w:rPr>
        <w:t>Ndërkomunale</w:t>
      </w:r>
      <w:r w:rsidR="007B76DB" w:rsidRPr="00AC2754">
        <w:rPr>
          <w:sz w:val="24"/>
          <w:szCs w:val="24"/>
        </w:rPr>
        <w:t>, Arkivat e institucioneve publike e private</w:t>
      </w:r>
      <w:r w:rsidR="00F47D00" w:rsidRPr="00AC2754">
        <w:rPr>
          <w:sz w:val="24"/>
          <w:szCs w:val="24"/>
        </w:rPr>
        <w:t>, Arkivat Speciale,</w:t>
      </w:r>
      <w:r w:rsidR="008E3013" w:rsidRPr="00AC2754">
        <w:rPr>
          <w:sz w:val="24"/>
          <w:szCs w:val="24"/>
        </w:rPr>
        <w:t xml:space="preserve"> Arkivat P</w:t>
      </w:r>
      <w:r w:rsidR="00F47D00" w:rsidRPr="00AC2754">
        <w:rPr>
          <w:sz w:val="24"/>
          <w:szCs w:val="24"/>
        </w:rPr>
        <w:t xml:space="preserve">rivate dhe </w:t>
      </w:r>
      <w:r w:rsidR="00F47D00" w:rsidRPr="00857428">
        <w:rPr>
          <w:sz w:val="24"/>
          <w:szCs w:val="24"/>
        </w:rPr>
        <w:t xml:space="preserve">Institucionet e caktuara me </w:t>
      </w:r>
      <w:r w:rsidR="00EC274D" w:rsidRPr="00857428">
        <w:rPr>
          <w:sz w:val="24"/>
          <w:szCs w:val="24"/>
        </w:rPr>
        <w:t>Nenin 9,</w:t>
      </w:r>
      <w:r w:rsidR="00F47D00" w:rsidRPr="00857428">
        <w:rPr>
          <w:sz w:val="24"/>
          <w:szCs w:val="24"/>
        </w:rPr>
        <w:t xml:space="preserve"> Paragrafi 2 </w:t>
      </w:r>
      <w:r w:rsidR="00EC274D" w:rsidRPr="00857428">
        <w:rPr>
          <w:sz w:val="24"/>
          <w:szCs w:val="24"/>
        </w:rPr>
        <w:t xml:space="preserve">i </w:t>
      </w:r>
      <w:r w:rsidR="00F47D00" w:rsidRPr="00857428">
        <w:rPr>
          <w:sz w:val="24"/>
          <w:szCs w:val="24"/>
        </w:rPr>
        <w:t>Ligjit 04/L-088</w:t>
      </w:r>
      <w:r w:rsidR="00EC274D" w:rsidRPr="00857428">
        <w:rPr>
          <w:sz w:val="24"/>
          <w:szCs w:val="24"/>
        </w:rPr>
        <w:t>,</w:t>
      </w:r>
      <w:r w:rsidR="00F47D00" w:rsidRPr="00857428">
        <w:rPr>
          <w:sz w:val="24"/>
          <w:szCs w:val="24"/>
        </w:rPr>
        <w:t xml:space="preserve"> për Arkivat Shtetërore.</w:t>
      </w:r>
    </w:p>
    <w:p w:rsidR="00F2678C" w:rsidRPr="00336FB5" w:rsidRDefault="006C2C02" w:rsidP="00336FB5">
      <w:pPr>
        <w:spacing w:after="0" w:line="360" w:lineRule="auto"/>
        <w:jc w:val="both"/>
        <w:rPr>
          <w:sz w:val="24"/>
          <w:szCs w:val="24"/>
        </w:rPr>
      </w:pPr>
      <w:r>
        <w:rPr>
          <w:sz w:val="24"/>
          <w:szCs w:val="24"/>
        </w:rPr>
        <w:t xml:space="preserve">Agjencia është </w:t>
      </w:r>
      <w:r w:rsidR="00292254">
        <w:rPr>
          <w:sz w:val="24"/>
          <w:szCs w:val="24"/>
        </w:rPr>
        <w:t>institucioni</w:t>
      </w:r>
      <w:r w:rsidR="007B76DB" w:rsidRPr="00336FB5">
        <w:rPr>
          <w:sz w:val="24"/>
          <w:szCs w:val="24"/>
        </w:rPr>
        <w:t xml:space="preserve"> më i lartë i Rrjetit arkivor të Kosovës, institucion qendror arkivor q</w:t>
      </w:r>
      <w:r w:rsidR="00376EBA" w:rsidRPr="00336FB5">
        <w:rPr>
          <w:sz w:val="24"/>
          <w:szCs w:val="24"/>
        </w:rPr>
        <w:t>ë</w:t>
      </w:r>
      <w:r w:rsidR="007B76DB" w:rsidRPr="00336FB5">
        <w:rPr>
          <w:sz w:val="24"/>
          <w:szCs w:val="24"/>
        </w:rPr>
        <w:t xml:space="preserve"> vepron si organ qeveritar, i cili organizon, drejton dhe kontrollon veprimtarinë arkivore në gjithë rrjetin arkivor të vendit.</w:t>
      </w:r>
      <w:r w:rsidR="00F2678C" w:rsidRPr="00336FB5">
        <w:rPr>
          <w:sz w:val="24"/>
          <w:szCs w:val="24"/>
        </w:rPr>
        <w:t xml:space="preserve"> </w:t>
      </w:r>
    </w:p>
    <w:p w:rsidR="007B76DB" w:rsidRPr="00336FB5" w:rsidRDefault="00F2678C" w:rsidP="00336FB5">
      <w:pPr>
        <w:spacing w:after="0" w:line="360" w:lineRule="auto"/>
        <w:jc w:val="both"/>
        <w:rPr>
          <w:sz w:val="24"/>
          <w:szCs w:val="24"/>
        </w:rPr>
      </w:pPr>
      <w:r w:rsidRPr="00336FB5">
        <w:rPr>
          <w:sz w:val="24"/>
          <w:szCs w:val="24"/>
        </w:rPr>
        <w:t>Agjencia ruan, mbron dhe administron lëndët arkivore të institucioneve, organeve dhe organizatave publike, të personave juridik e fizik, të</w:t>
      </w:r>
      <w:r w:rsidR="00EC274D" w:rsidRPr="00336FB5">
        <w:rPr>
          <w:sz w:val="24"/>
          <w:szCs w:val="24"/>
        </w:rPr>
        <w:t xml:space="preserve"> familjeve dhe subjekteve tjera</w:t>
      </w:r>
      <w:r w:rsidRPr="00336FB5">
        <w:rPr>
          <w:sz w:val="24"/>
          <w:szCs w:val="24"/>
        </w:rPr>
        <w:t xml:space="preserve"> të dorëzuar</w:t>
      </w:r>
      <w:r w:rsidR="00EC274D" w:rsidRPr="00336FB5">
        <w:rPr>
          <w:sz w:val="24"/>
          <w:szCs w:val="24"/>
        </w:rPr>
        <w:t>a</w:t>
      </w:r>
      <w:r w:rsidRPr="00336FB5">
        <w:rPr>
          <w:sz w:val="24"/>
          <w:szCs w:val="24"/>
        </w:rPr>
        <w:t xml:space="preserve"> në Agjenci.</w:t>
      </w:r>
    </w:p>
    <w:p w:rsidR="007B76DB" w:rsidRPr="00336FB5" w:rsidRDefault="007B76DB" w:rsidP="00336FB5">
      <w:pPr>
        <w:spacing w:after="0" w:line="360" w:lineRule="auto"/>
        <w:jc w:val="both"/>
        <w:rPr>
          <w:sz w:val="24"/>
          <w:szCs w:val="24"/>
        </w:rPr>
      </w:pPr>
      <w:r w:rsidRPr="00336FB5">
        <w:rPr>
          <w:sz w:val="24"/>
          <w:szCs w:val="24"/>
        </w:rPr>
        <w:lastRenderedPageBreak/>
        <w:t>Në përbërje dhe vartësi të drejtpërdrejt</w:t>
      </w:r>
      <w:r w:rsidR="00376EBA" w:rsidRPr="00336FB5">
        <w:rPr>
          <w:sz w:val="24"/>
          <w:szCs w:val="24"/>
        </w:rPr>
        <w:t>ë</w:t>
      </w:r>
      <w:r w:rsidRPr="00336FB5">
        <w:rPr>
          <w:sz w:val="24"/>
          <w:szCs w:val="24"/>
        </w:rPr>
        <w:t xml:space="preserve"> </w:t>
      </w:r>
      <w:r w:rsidR="00E70211" w:rsidRPr="00336FB5">
        <w:rPr>
          <w:sz w:val="24"/>
          <w:szCs w:val="24"/>
        </w:rPr>
        <w:t xml:space="preserve">administrative </w:t>
      </w:r>
      <w:r w:rsidR="00F2678C" w:rsidRPr="00336FB5">
        <w:rPr>
          <w:sz w:val="24"/>
          <w:szCs w:val="24"/>
        </w:rPr>
        <w:t>dhe profesionale</w:t>
      </w:r>
      <w:r w:rsidRPr="00336FB5">
        <w:rPr>
          <w:sz w:val="24"/>
          <w:szCs w:val="24"/>
        </w:rPr>
        <w:t xml:space="preserve"> të Agjencisë janë arkivat </w:t>
      </w:r>
      <w:r w:rsidR="00EC274D" w:rsidRPr="00336FB5">
        <w:rPr>
          <w:sz w:val="24"/>
          <w:szCs w:val="24"/>
        </w:rPr>
        <w:t>N</w:t>
      </w:r>
      <w:r w:rsidR="002256AC" w:rsidRPr="00336FB5">
        <w:rPr>
          <w:sz w:val="24"/>
          <w:szCs w:val="24"/>
        </w:rPr>
        <w:t>dërkomunale</w:t>
      </w:r>
      <w:r w:rsidRPr="00336FB5">
        <w:rPr>
          <w:sz w:val="24"/>
          <w:szCs w:val="24"/>
        </w:rPr>
        <w:t xml:space="preserve"> në: Prishtinë, Mitrovicë, Pejë, Gjakovë, Prizren, Gjilan</w:t>
      </w:r>
      <w:r w:rsidR="00DB524C" w:rsidRPr="00DB524C">
        <w:rPr>
          <w:sz w:val="24"/>
          <w:szCs w:val="24"/>
        </w:rPr>
        <w:t>,  e po ashtu  si nevojë imediate planifikojmë themelimin e Arkivit Ndërkomunal në Ferizaj</w:t>
      </w:r>
      <w:r w:rsidR="00376EBA" w:rsidRPr="00DB524C">
        <w:rPr>
          <w:sz w:val="24"/>
          <w:szCs w:val="24"/>
        </w:rPr>
        <w:t xml:space="preserve">. </w:t>
      </w:r>
      <w:r w:rsidR="00DB524C" w:rsidRPr="00DB524C">
        <w:rPr>
          <w:sz w:val="24"/>
          <w:szCs w:val="24"/>
        </w:rPr>
        <w:t xml:space="preserve"> </w:t>
      </w:r>
      <w:r w:rsidR="00376EBA" w:rsidRPr="00336FB5">
        <w:rPr>
          <w:sz w:val="24"/>
          <w:szCs w:val="24"/>
        </w:rPr>
        <w:t>Arkivat speciale</w:t>
      </w:r>
      <w:r w:rsidRPr="00336FB5">
        <w:rPr>
          <w:sz w:val="24"/>
          <w:szCs w:val="24"/>
        </w:rPr>
        <w:t xml:space="preserve"> të institucioneve dhe ato private që bëjnë pje</w:t>
      </w:r>
      <w:r w:rsidR="00357960" w:rsidRPr="00336FB5">
        <w:rPr>
          <w:sz w:val="24"/>
          <w:szCs w:val="24"/>
        </w:rPr>
        <w:t>së në rrjetin arkivor të vendit</w:t>
      </w:r>
      <w:r w:rsidRPr="00336FB5">
        <w:rPr>
          <w:sz w:val="24"/>
          <w:szCs w:val="24"/>
        </w:rPr>
        <w:t xml:space="preserve"> kanë bashkëpunim të vazhdueshëm profesional me Agjencinë Shtetërore t</w:t>
      </w:r>
      <w:r w:rsidR="00EE3CAD" w:rsidRPr="00336FB5">
        <w:rPr>
          <w:sz w:val="24"/>
          <w:szCs w:val="24"/>
        </w:rPr>
        <w:t>ë</w:t>
      </w:r>
      <w:r w:rsidRPr="00336FB5">
        <w:rPr>
          <w:sz w:val="24"/>
          <w:szCs w:val="24"/>
        </w:rPr>
        <w:t xml:space="preserve"> Arkivave të Kosovës.</w:t>
      </w:r>
    </w:p>
    <w:p w:rsidR="007B76DB" w:rsidRPr="00336FB5" w:rsidRDefault="007B76DB" w:rsidP="00336FB5">
      <w:pPr>
        <w:spacing w:after="0" w:line="360" w:lineRule="auto"/>
        <w:jc w:val="both"/>
        <w:rPr>
          <w:sz w:val="24"/>
          <w:szCs w:val="24"/>
        </w:rPr>
      </w:pPr>
    </w:p>
    <w:p w:rsidR="007B76DB" w:rsidRPr="00336FB5" w:rsidRDefault="007B76DB" w:rsidP="00336FB5">
      <w:pPr>
        <w:spacing w:after="0" w:line="360" w:lineRule="auto"/>
        <w:rPr>
          <w:sz w:val="24"/>
          <w:szCs w:val="24"/>
        </w:rPr>
      </w:pPr>
      <w:r w:rsidRPr="00336FB5">
        <w:rPr>
          <w:sz w:val="24"/>
          <w:szCs w:val="24"/>
        </w:rPr>
        <w:t>Arkivat Ndërkomunale:</w:t>
      </w:r>
    </w:p>
    <w:p w:rsidR="007B76DB" w:rsidRPr="00336FB5" w:rsidRDefault="007B76DB" w:rsidP="00336FB5">
      <w:pPr>
        <w:spacing w:after="0" w:line="360" w:lineRule="auto"/>
        <w:jc w:val="both"/>
        <w:rPr>
          <w:sz w:val="24"/>
          <w:szCs w:val="24"/>
        </w:rPr>
      </w:pPr>
      <w:r w:rsidRPr="00336FB5">
        <w:rPr>
          <w:sz w:val="24"/>
          <w:szCs w:val="24"/>
        </w:rPr>
        <w:t xml:space="preserve">Arkivat </w:t>
      </w:r>
      <w:r w:rsidR="002256AC" w:rsidRPr="00336FB5">
        <w:rPr>
          <w:sz w:val="24"/>
          <w:szCs w:val="24"/>
        </w:rPr>
        <w:t>Ndërkomunale</w:t>
      </w:r>
      <w:r w:rsidRPr="00336FB5">
        <w:rPr>
          <w:sz w:val="24"/>
          <w:szCs w:val="24"/>
        </w:rPr>
        <w:t xml:space="preserve"> të Republikës së Kosovës</w:t>
      </w:r>
      <w:r w:rsidR="00376EBA" w:rsidRPr="00336FB5">
        <w:rPr>
          <w:sz w:val="24"/>
          <w:szCs w:val="24"/>
        </w:rPr>
        <w:t>:</w:t>
      </w:r>
    </w:p>
    <w:p w:rsidR="007B76DB" w:rsidRPr="00336FB5" w:rsidRDefault="007B76DB" w:rsidP="00336FB5">
      <w:pPr>
        <w:pStyle w:val="ListParagraph"/>
        <w:numPr>
          <w:ilvl w:val="0"/>
          <w:numId w:val="29"/>
        </w:numPr>
        <w:spacing w:after="0" w:line="360" w:lineRule="auto"/>
        <w:jc w:val="both"/>
        <w:rPr>
          <w:sz w:val="24"/>
          <w:szCs w:val="24"/>
        </w:rPr>
      </w:pPr>
      <w:r w:rsidRPr="00336FB5">
        <w:rPr>
          <w:sz w:val="24"/>
          <w:szCs w:val="24"/>
        </w:rPr>
        <w:t>Arkivi Ndërkomunal i Prishtinës</w:t>
      </w:r>
      <w:r w:rsidR="00357960" w:rsidRPr="00336FB5">
        <w:rPr>
          <w:sz w:val="24"/>
          <w:szCs w:val="24"/>
        </w:rPr>
        <w:t>, i cili</w:t>
      </w:r>
      <w:r w:rsidRPr="00336FB5">
        <w:rPr>
          <w:sz w:val="24"/>
          <w:szCs w:val="24"/>
        </w:rPr>
        <w:t xml:space="preserve"> mbulon fon</w:t>
      </w:r>
      <w:r w:rsidR="00376EBA" w:rsidRPr="00336FB5">
        <w:rPr>
          <w:sz w:val="24"/>
          <w:szCs w:val="24"/>
        </w:rPr>
        <w:t>d</w:t>
      </w:r>
      <w:r w:rsidRPr="00336FB5">
        <w:rPr>
          <w:sz w:val="24"/>
          <w:szCs w:val="24"/>
        </w:rPr>
        <w:t>krijuesit dhe poseduesit e dokumenteve arkivore të këtyre komunave: Prishtinë, Podujevë, Obiliq, Fushë Kosovë, Lypjan, Drenas dhe G</w:t>
      </w:r>
      <w:r w:rsidR="00376EBA" w:rsidRPr="00336FB5">
        <w:rPr>
          <w:sz w:val="24"/>
          <w:szCs w:val="24"/>
        </w:rPr>
        <w:t>raçanicë;</w:t>
      </w:r>
    </w:p>
    <w:p w:rsidR="007B76DB" w:rsidRPr="00336FB5" w:rsidRDefault="007B76DB" w:rsidP="00336FB5">
      <w:pPr>
        <w:pStyle w:val="ListParagraph"/>
        <w:numPr>
          <w:ilvl w:val="0"/>
          <w:numId w:val="29"/>
        </w:numPr>
        <w:spacing w:after="0" w:line="360" w:lineRule="auto"/>
        <w:jc w:val="both"/>
        <w:rPr>
          <w:sz w:val="24"/>
          <w:szCs w:val="24"/>
        </w:rPr>
      </w:pPr>
      <w:r w:rsidRPr="00336FB5">
        <w:rPr>
          <w:sz w:val="24"/>
          <w:szCs w:val="24"/>
        </w:rPr>
        <w:t>Arkivi Ndërkomunal i Mitrovicës</w:t>
      </w:r>
      <w:r w:rsidR="00357960" w:rsidRPr="00336FB5">
        <w:rPr>
          <w:sz w:val="24"/>
          <w:szCs w:val="24"/>
        </w:rPr>
        <w:t>, i cili</w:t>
      </w:r>
      <w:r w:rsidRPr="00336FB5">
        <w:rPr>
          <w:sz w:val="24"/>
          <w:szCs w:val="24"/>
        </w:rPr>
        <w:t xml:space="preserve"> mbulon fon</w:t>
      </w:r>
      <w:r w:rsidR="00376EBA" w:rsidRPr="00336FB5">
        <w:rPr>
          <w:sz w:val="24"/>
          <w:szCs w:val="24"/>
        </w:rPr>
        <w:t>d</w:t>
      </w:r>
      <w:r w:rsidRPr="00336FB5">
        <w:rPr>
          <w:sz w:val="24"/>
          <w:szCs w:val="24"/>
        </w:rPr>
        <w:t>krijuesit dhe poseduesit e dokumenteve arkivore të këtyre komunave: Mitrovicë, Skenderaj, Vushtrri, Z</w:t>
      </w:r>
      <w:r w:rsidR="00376EBA" w:rsidRPr="00336FB5">
        <w:rPr>
          <w:sz w:val="24"/>
          <w:szCs w:val="24"/>
        </w:rPr>
        <w:t>veqan, Leposaviq dhe Zubinpotok;</w:t>
      </w:r>
    </w:p>
    <w:p w:rsidR="007B76DB" w:rsidRPr="00336FB5" w:rsidRDefault="007B76DB" w:rsidP="00336FB5">
      <w:pPr>
        <w:pStyle w:val="ListParagraph"/>
        <w:numPr>
          <w:ilvl w:val="0"/>
          <w:numId w:val="29"/>
        </w:numPr>
        <w:spacing w:after="0" w:line="360" w:lineRule="auto"/>
        <w:jc w:val="both"/>
        <w:rPr>
          <w:sz w:val="24"/>
          <w:szCs w:val="24"/>
        </w:rPr>
      </w:pPr>
      <w:r w:rsidRPr="00336FB5">
        <w:rPr>
          <w:sz w:val="24"/>
          <w:szCs w:val="24"/>
        </w:rPr>
        <w:t xml:space="preserve">Arkivi Ndërkomunal </w:t>
      </w:r>
      <w:r w:rsidR="00376EBA" w:rsidRPr="00336FB5">
        <w:rPr>
          <w:sz w:val="24"/>
          <w:szCs w:val="24"/>
        </w:rPr>
        <w:t xml:space="preserve">i </w:t>
      </w:r>
      <w:r w:rsidRPr="00336FB5">
        <w:rPr>
          <w:sz w:val="24"/>
          <w:szCs w:val="24"/>
        </w:rPr>
        <w:t>Pejë</w:t>
      </w:r>
      <w:r w:rsidR="00376EBA" w:rsidRPr="00336FB5">
        <w:rPr>
          <w:sz w:val="24"/>
          <w:szCs w:val="24"/>
        </w:rPr>
        <w:t>s</w:t>
      </w:r>
      <w:r w:rsidR="00357960" w:rsidRPr="00336FB5">
        <w:rPr>
          <w:sz w:val="24"/>
          <w:szCs w:val="24"/>
        </w:rPr>
        <w:t>, i cili</w:t>
      </w:r>
      <w:r w:rsidRPr="00336FB5">
        <w:rPr>
          <w:sz w:val="24"/>
          <w:szCs w:val="24"/>
        </w:rPr>
        <w:t xml:space="preserve"> mbulon fon</w:t>
      </w:r>
      <w:r w:rsidR="00376EBA" w:rsidRPr="00336FB5">
        <w:rPr>
          <w:sz w:val="24"/>
          <w:szCs w:val="24"/>
        </w:rPr>
        <w:t>d</w:t>
      </w:r>
      <w:r w:rsidRPr="00336FB5">
        <w:rPr>
          <w:sz w:val="24"/>
          <w:szCs w:val="24"/>
        </w:rPr>
        <w:t>krijuesit dhe poseduesit e dokumenteve arkivore të këtyre komunave: Pejë,</w:t>
      </w:r>
      <w:r w:rsidR="00376EBA" w:rsidRPr="00336FB5">
        <w:rPr>
          <w:sz w:val="24"/>
          <w:szCs w:val="24"/>
        </w:rPr>
        <w:t xml:space="preserve"> Deçan, Junik,  Istog dhe Klinë;</w:t>
      </w:r>
    </w:p>
    <w:p w:rsidR="007B76DB" w:rsidRPr="00336FB5" w:rsidRDefault="007B76DB" w:rsidP="00336FB5">
      <w:pPr>
        <w:pStyle w:val="ListParagraph"/>
        <w:numPr>
          <w:ilvl w:val="0"/>
          <w:numId w:val="29"/>
        </w:numPr>
        <w:spacing w:after="0" w:line="360" w:lineRule="auto"/>
        <w:jc w:val="both"/>
        <w:rPr>
          <w:sz w:val="24"/>
          <w:szCs w:val="24"/>
        </w:rPr>
      </w:pPr>
      <w:r w:rsidRPr="00336FB5">
        <w:rPr>
          <w:sz w:val="24"/>
          <w:szCs w:val="24"/>
        </w:rPr>
        <w:t>Arkivi Ndërkomunal i Gjakovës</w:t>
      </w:r>
      <w:r w:rsidR="00357960" w:rsidRPr="00336FB5">
        <w:rPr>
          <w:sz w:val="24"/>
          <w:szCs w:val="24"/>
        </w:rPr>
        <w:t>, i cili</w:t>
      </w:r>
      <w:r w:rsidRPr="00336FB5">
        <w:rPr>
          <w:sz w:val="24"/>
          <w:szCs w:val="24"/>
        </w:rPr>
        <w:t xml:space="preserve"> mbulon fon</w:t>
      </w:r>
      <w:r w:rsidR="00376EBA" w:rsidRPr="00336FB5">
        <w:rPr>
          <w:sz w:val="24"/>
          <w:szCs w:val="24"/>
        </w:rPr>
        <w:t>d</w:t>
      </w:r>
      <w:r w:rsidRPr="00336FB5">
        <w:rPr>
          <w:sz w:val="24"/>
          <w:szCs w:val="24"/>
        </w:rPr>
        <w:t xml:space="preserve">krijuesit dhe poseduesit e dokumenteve arkivore të këtyre komunave: </w:t>
      </w:r>
      <w:r w:rsidR="00376EBA" w:rsidRPr="00336FB5">
        <w:rPr>
          <w:sz w:val="24"/>
          <w:szCs w:val="24"/>
        </w:rPr>
        <w:t>Gjakovë,  Malishevë dhe Rahovec;</w:t>
      </w:r>
    </w:p>
    <w:p w:rsidR="007B76DB" w:rsidRPr="00336FB5" w:rsidRDefault="007B76DB" w:rsidP="00336FB5">
      <w:pPr>
        <w:pStyle w:val="ListParagraph"/>
        <w:numPr>
          <w:ilvl w:val="0"/>
          <w:numId w:val="29"/>
        </w:numPr>
        <w:spacing w:after="0" w:line="360" w:lineRule="auto"/>
        <w:jc w:val="both"/>
        <w:rPr>
          <w:sz w:val="24"/>
          <w:szCs w:val="24"/>
        </w:rPr>
      </w:pPr>
      <w:r w:rsidRPr="00336FB5">
        <w:rPr>
          <w:sz w:val="24"/>
          <w:szCs w:val="24"/>
        </w:rPr>
        <w:t>Arkivi Nd</w:t>
      </w:r>
      <w:r w:rsidR="00376EBA" w:rsidRPr="00336FB5">
        <w:rPr>
          <w:sz w:val="24"/>
          <w:szCs w:val="24"/>
        </w:rPr>
        <w:t>ë</w:t>
      </w:r>
      <w:r w:rsidRPr="00336FB5">
        <w:rPr>
          <w:sz w:val="24"/>
          <w:szCs w:val="24"/>
        </w:rPr>
        <w:t>rkomunal i Prizrenit</w:t>
      </w:r>
      <w:r w:rsidR="00357960" w:rsidRPr="00336FB5">
        <w:rPr>
          <w:sz w:val="24"/>
          <w:szCs w:val="24"/>
        </w:rPr>
        <w:t>, i cili</w:t>
      </w:r>
      <w:r w:rsidRPr="00336FB5">
        <w:rPr>
          <w:sz w:val="24"/>
          <w:szCs w:val="24"/>
        </w:rPr>
        <w:t xml:space="preserve"> mbulon fon</w:t>
      </w:r>
      <w:r w:rsidR="00376EBA" w:rsidRPr="00336FB5">
        <w:rPr>
          <w:sz w:val="24"/>
          <w:szCs w:val="24"/>
        </w:rPr>
        <w:t>d</w:t>
      </w:r>
      <w:r w:rsidRPr="00336FB5">
        <w:rPr>
          <w:sz w:val="24"/>
          <w:szCs w:val="24"/>
        </w:rPr>
        <w:t>krijuesit dhe poseduesit e dokumenteve arkivore të këtyre komunave: Prizren</w:t>
      </w:r>
      <w:r w:rsidR="00376EBA" w:rsidRPr="00336FB5">
        <w:rPr>
          <w:sz w:val="24"/>
          <w:szCs w:val="24"/>
        </w:rPr>
        <w:t>, Mamushë, Suharekë dhe Dragash;</w:t>
      </w:r>
    </w:p>
    <w:p w:rsidR="007B76DB" w:rsidRPr="00336FB5" w:rsidRDefault="007B76DB" w:rsidP="00336FB5">
      <w:pPr>
        <w:pStyle w:val="ListParagraph"/>
        <w:numPr>
          <w:ilvl w:val="0"/>
          <w:numId w:val="29"/>
        </w:numPr>
        <w:spacing w:after="0" w:line="360" w:lineRule="auto"/>
        <w:jc w:val="both"/>
        <w:rPr>
          <w:sz w:val="24"/>
          <w:szCs w:val="24"/>
        </w:rPr>
      </w:pPr>
      <w:r w:rsidRPr="00336FB5">
        <w:rPr>
          <w:sz w:val="24"/>
          <w:szCs w:val="24"/>
        </w:rPr>
        <w:t>Arkivi Nd</w:t>
      </w:r>
      <w:r w:rsidR="00376EBA" w:rsidRPr="00336FB5">
        <w:rPr>
          <w:sz w:val="24"/>
          <w:szCs w:val="24"/>
        </w:rPr>
        <w:t>ë</w:t>
      </w:r>
      <w:r w:rsidRPr="00336FB5">
        <w:rPr>
          <w:sz w:val="24"/>
          <w:szCs w:val="24"/>
        </w:rPr>
        <w:t>rkomunal i Gjilanit</w:t>
      </w:r>
      <w:r w:rsidR="00357960" w:rsidRPr="00336FB5">
        <w:rPr>
          <w:sz w:val="24"/>
          <w:szCs w:val="24"/>
        </w:rPr>
        <w:t>, i cili</w:t>
      </w:r>
      <w:r w:rsidRPr="00336FB5">
        <w:rPr>
          <w:sz w:val="24"/>
          <w:szCs w:val="24"/>
        </w:rPr>
        <w:t xml:space="preserve"> mbulon fon</w:t>
      </w:r>
      <w:r w:rsidR="00376EBA" w:rsidRPr="00336FB5">
        <w:rPr>
          <w:sz w:val="24"/>
          <w:szCs w:val="24"/>
        </w:rPr>
        <w:t>d</w:t>
      </w:r>
      <w:r w:rsidRPr="00336FB5">
        <w:rPr>
          <w:sz w:val="24"/>
          <w:szCs w:val="24"/>
        </w:rPr>
        <w:t>krijuesit dhe poseduesit e dokumenteve arkivore të këtyre komunave: Gjilan, Ferizaj, Kaçanik, Han i Elezit, Sht</w:t>
      </w:r>
      <w:r w:rsidR="00376EBA" w:rsidRPr="00336FB5">
        <w:rPr>
          <w:sz w:val="24"/>
          <w:szCs w:val="24"/>
        </w:rPr>
        <w:t>ë</w:t>
      </w:r>
      <w:r w:rsidRPr="00336FB5">
        <w:rPr>
          <w:sz w:val="24"/>
          <w:szCs w:val="24"/>
        </w:rPr>
        <w:t>rpcë, Shtime, Kamenicë, Artanë (Novobërdë), Viti, Ranilluk, Partesh dhe Kllokot.</w:t>
      </w:r>
    </w:p>
    <w:p w:rsidR="008E3013" w:rsidRPr="00AA3DEC" w:rsidRDefault="00DB524C" w:rsidP="00DB524C">
      <w:pPr>
        <w:spacing w:after="0" w:line="360" w:lineRule="auto"/>
        <w:ind w:left="720"/>
        <w:jc w:val="both"/>
        <w:rPr>
          <w:color w:val="000000" w:themeColor="text1"/>
          <w:sz w:val="24"/>
          <w:szCs w:val="24"/>
        </w:rPr>
      </w:pPr>
      <w:r w:rsidRPr="00AA3DEC">
        <w:rPr>
          <w:color w:val="000000" w:themeColor="text1"/>
          <w:sz w:val="24"/>
          <w:szCs w:val="24"/>
        </w:rPr>
        <w:t xml:space="preserve">Për shkak </w:t>
      </w:r>
      <w:r w:rsidR="0035384A" w:rsidRPr="00AA3DEC">
        <w:rPr>
          <w:color w:val="000000" w:themeColor="text1"/>
          <w:sz w:val="24"/>
          <w:szCs w:val="24"/>
        </w:rPr>
        <w:t xml:space="preserve">të gjerësisë së madhe gjeografike dhe numrit të madh të fondkrijuesve që tani për tani mbulon </w:t>
      </w:r>
      <w:r w:rsidRPr="00AA3DEC">
        <w:rPr>
          <w:color w:val="000000" w:themeColor="text1"/>
          <w:sz w:val="24"/>
          <w:szCs w:val="24"/>
        </w:rPr>
        <w:t xml:space="preserve">Arkivi Ndërkomunal i Gjilanit </w:t>
      </w:r>
      <w:r w:rsidR="0035384A" w:rsidRPr="00AA3DEC">
        <w:rPr>
          <w:color w:val="000000" w:themeColor="text1"/>
          <w:sz w:val="24"/>
          <w:szCs w:val="24"/>
        </w:rPr>
        <w:t>ne</w:t>
      </w:r>
      <w:r w:rsidRPr="00AA3DEC">
        <w:rPr>
          <w:color w:val="000000" w:themeColor="text1"/>
          <w:sz w:val="24"/>
          <w:szCs w:val="24"/>
        </w:rPr>
        <w:t xml:space="preserve"> </w:t>
      </w:r>
      <w:r w:rsidR="00E50C0F" w:rsidRPr="00AA3DEC">
        <w:rPr>
          <w:color w:val="000000" w:themeColor="text1"/>
          <w:sz w:val="24"/>
          <w:szCs w:val="24"/>
        </w:rPr>
        <w:t xml:space="preserve">e </w:t>
      </w:r>
      <w:r w:rsidRPr="00AA3DEC">
        <w:rPr>
          <w:color w:val="000000" w:themeColor="text1"/>
          <w:sz w:val="24"/>
          <w:szCs w:val="24"/>
        </w:rPr>
        <w:t xml:space="preserve">shohim si të domosdoshëm </w:t>
      </w:r>
      <w:r w:rsidR="00E50C0F" w:rsidRPr="00AA3DEC">
        <w:rPr>
          <w:color w:val="000000" w:themeColor="text1"/>
          <w:sz w:val="24"/>
          <w:szCs w:val="24"/>
        </w:rPr>
        <w:t xml:space="preserve">themelimin e </w:t>
      </w:r>
      <w:r w:rsidRPr="00AA3DEC">
        <w:rPr>
          <w:color w:val="000000" w:themeColor="text1"/>
          <w:sz w:val="24"/>
          <w:szCs w:val="24"/>
        </w:rPr>
        <w:t>Arkivi</w:t>
      </w:r>
      <w:r w:rsidR="00E50C0F" w:rsidRPr="00AA3DEC">
        <w:rPr>
          <w:color w:val="000000" w:themeColor="text1"/>
          <w:sz w:val="24"/>
          <w:szCs w:val="24"/>
        </w:rPr>
        <w:t>t</w:t>
      </w:r>
      <w:r w:rsidRPr="00AA3DEC">
        <w:rPr>
          <w:color w:val="000000" w:themeColor="text1"/>
          <w:sz w:val="24"/>
          <w:szCs w:val="24"/>
        </w:rPr>
        <w:t xml:space="preserve"> Ndërkomunal t</w:t>
      </w:r>
      <w:r w:rsidR="0035384A" w:rsidRPr="00AA3DEC">
        <w:rPr>
          <w:color w:val="000000" w:themeColor="text1"/>
          <w:sz w:val="24"/>
          <w:szCs w:val="24"/>
        </w:rPr>
        <w:t>ë Ferizajt.</w:t>
      </w:r>
      <w:r w:rsidRPr="00AA3DEC">
        <w:rPr>
          <w:color w:val="000000" w:themeColor="text1"/>
          <w:sz w:val="24"/>
          <w:szCs w:val="24"/>
        </w:rPr>
        <w:t xml:space="preserve"> </w:t>
      </w:r>
    </w:p>
    <w:p w:rsidR="007B76DB" w:rsidRPr="00336FB5" w:rsidRDefault="007B76DB" w:rsidP="00336FB5">
      <w:pPr>
        <w:spacing w:after="0" w:line="360" w:lineRule="auto"/>
        <w:jc w:val="both"/>
        <w:rPr>
          <w:sz w:val="24"/>
          <w:szCs w:val="24"/>
        </w:rPr>
      </w:pPr>
      <w:r w:rsidRPr="00336FB5">
        <w:rPr>
          <w:sz w:val="24"/>
          <w:szCs w:val="24"/>
        </w:rPr>
        <w:t>Arkivat Ndërkomunale administrojnë, ruajnë, mbrojnë, klasifikojnë dhe kategorizojnë dokumentet e  trashëguara, si dhe dokumentet e arkivave të institucioneve lokale q</w:t>
      </w:r>
      <w:r w:rsidR="00376EBA" w:rsidRPr="00336FB5">
        <w:rPr>
          <w:sz w:val="24"/>
          <w:szCs w:val="24"/>
        </w:rPr>
        <w:t>ë</w:t>
      </w:r>
      <w:r w:rsidRPr="00336FB5">
        <w:rPr>
          <w:sz w:val="24"/>
          <w:szCs w:val="24"/>
        </w:rPr>
        <w:t xml:space="preserve"> veprojnë brenda territorit përkatës q</w:t>
      </w:r>
      <w:r w:rsidR="00376EBA" w:rsidRPr="00336FB5">
        <w:rPr>
          <w:sz w:val="24"/>
          <w:szCs w:val="24"/>
        </w:rPr>
        <w:t>ë</w:t>
      </w:r>
      <w:r w:rsidRPr="00336FB5">
        <w:rPr>
          <w:sz w:val="24"/>
          <w:szCs w:val="24"/>
        </w:rPr>
        <w:t xml:space="preserve"> e mbulo</w:t>
      </w:r>
      <w:r w:rsidR="00357960" w:rsidRPr="00336FB5">
        <w:rPr>
          <w:sz w:val="24"/>
          <w:szCs w:val="24"/>
        </w:rPr>
        <w:t>j</w:t>
      </w:r>
      <w:r w:rsidRPr="00336FB5">
        <w:rPr>
          <w:sz w:val="24"/>
          <w:szCs w:val="24"/>
        </w:rPr>
        <w:t>n</w:t>
      </w:r>
      <w:r w:rsidR="00357960" w:rsidRPr="00336FB5">
        <w:rPr>
          <w:sz w:val="24"/>
          <w:szCs w:val="24"/>
        </w:rPr>
        <w:t>ë</w:t>
      </w:r>
      <w:r w:rsidRPr="00336FB5">
        <w:rPr>
          <w:sz w:val="24"/>
          <w:szCs w:val="24"/>
        </w:rPr>
        <w:t>.</w:t>
      </w:r>
    </w:p>
    <w:p w:rsidR="007B76DB" w:rsidRPr="00336FB5" w:rsidRDefault="007B76DB" w:rsidP="00336FB5">
      <w:pPr>
        <w:spacing w:after="0" w:line="360" w:lineRule="auto"/>
        <w:jc w:val="both"/>
        <w:rPr>
          <w:sz w:val="24"/>
          <w:szCs w:val="24"/>
        </w:rPr>
      </w:pPr>
      <w:r w:rsidRPr="00336FB5">
        <w:rPr>
          <w:sz w:val="24"/>
          <w:szCs w:val="24"/>
        </w:rPr>
        <w:t>Arkivat Ndërkomunale janë të detyruara të regjistrojnë çdo pasuri arkivore që ekziston në territorin q</w:t>
      </w:r>
      <w:r w:rsidR="00376EBA" w:rsidRPr="00336FB5">
        <w:rPr>
          <w:sz w:val="24"/>
          <w:szCs w:val="24"/>
        </w:rPr>
        <w:t>ë</w:t>
      </w:r>
      <w:r w:rsidRPr="00336FB5">
        <w:rPr>
          <w:sz w:val="24"/>
          <w:szCs w:val="24"/>
        </w:rPr>
        <w:t xml:space="preserve"> e mbulo</w:t>
      </w:r>
      <w:r w:rsidR="00357960" w:rsidRPr="00336FB5">
        <w:rPr>
          <w:sz w:val="24"/>
          <w:szCs w:val="24"/>
        </w:rPr>
        <w:t>j</w:t>
      </w:r>
      <w:r w:rsidRPr="00336FB5">
        <w:rPr>
          <w:sz w:val="24"/>
          <w:szCs w:val="24"/>
        </w:rPr>
        <w:t>n</w:t>
      </w:r>
      <w:r w:rsidR="00357960" w:rsidRPr="00336FB5">
        <w:rPr>
          <w:sz w:val="24"/>
          <w:szCs w:val="24"/>
        </w:rPr>
        <w:t>ë</w:t>
      </w:r>
      <w:r w:rsidRPr="00336FB5">
        <w:rPr>
          <w:sz w:val="24"/>
          <w:szCs w:val="24"/>
        </w:rPr>
        <w:t>.</w:t>
      </w:r>
    </w:p>
    <w:p w:rsidR="00F47D00" w:rsidRPr="00336FB5" w:rsidRDefault="0014124D" w:rsidP="00336FB5">
      <w:pPr>
        <w:spacing w:after="0" w:line="360" w:lineRule="auto"/>
        <w:jc w:val="both"/>
        <w:rPr>
          <w:sz w:val="24"/>
          <w:szCs w:val="24"/>
        </w:rPr>
      </w:pPr>
      <w:r w:rsidRPr="00336FB5">
        <w:rPr>
          <w:i/>
          <w:sz w:val="24"/>
          <w:szCs w:val="24"/>
        </w:rPr>
        <w:t xml:space="preserve">- </w:t>
      </w:r>
      <w:r w:rsidR="000C3C18" w:rsidRPr="00336FB5">
        <w:rPr>
          <w:b/>
          <w:i/>
          <w:sz w:val="24"/>
          <w:szCs w:val="24"/>
        </w:rPr>
        <w:t xml:space="preserve">Organi </w:t>
      </w:r>
      <w:r w:rsidR="007B76DB" w:rsidRPr="00336FB5">
        <w:rPr>
          <w:b/>
          <w:i/>
          <w:sz w:val="24"/>
          <w:szCs w:val="24"/>
        </w:rPr>
        <w:t xml:space="preserve">rekomandues / </w:t>
      </w:r>
      <w:r w:rsidR="00357960" w:rsidRPr="00336FB5">
        <w:rPr>
          <w:b/>
          <w:i/>
          <w:sz w:val="24"/>
          <w:szCs w:val="24"/>
        </w:rPr>
        <w:t>këshillëdhënës</w:t>
      </w:r>
      <w:r w:rsidR="00376EBA" w:rsidRPr="00336FB5">
        <w:rPr>
          <w:sz w:val="24"/>
          <w:szCs w:val="24"/>
        </w:rPr>
        <w:t xml:space="preserve"> </w:t>
      </w:r>
      <w:r w:rsidR="007B76DB" w:rsidRPr="00336FB5">
        <w:rPr>
          <w:sz w:val="24"/>
          <w:szCs w:val="24"/>
        </w:rPr>
        <w:t>- do të themelohet me plotësim-ndryshimin e Ligjit</w:t>
      </w:r>
      <w:r w:rsidR="00D44E1A" w:rsidRPr="00336FB5">
        <w:rPr>
          <w:sz w:val="24"/>
          <w:szCs w:val="24"/>
        </w:rPr>
        <w:t>. Ky Organ</w:t>
      </w:r>
      <w:r w:rsidR="00F47D00" w:rsidRPr="00336FB5">
        <w:rPr>
          <w:sz w:val="24"/>
          <w:szCs w:val="24"/>
        </w:rPr>
        <w:t xml:space="preserve"> do të jep këshilla për punët profesionale të veprimtarisë arkivore; analizon çështje të përgjithshme nga fusha e veprimtarisë arkivore; jep rekomandime dhe opinione mbi përparimin </w:t>
      </w:r>
      <w:r w:rsidR="00F47D00" w:rsidRPr="00336FB5">
        <w:rPr>
          <w:sz w:val="24"/>
          <w:szCs w:val="24"/>
        </w:rPr>
        <w:lastRenderedPageBreak/>
        <w:t>e veprimtarisë arkivore dhe nevojën e themelimit të a</w:t>
      </w:r>
      <w:r w:rsidR="00357960" w:rsidRPr="00336FB5">
        <w:rPr>
          <w:sz w:val="24"/>
          <w:szCs w:val="24"/>
        </w:rPr>
        <w:t>rkivave në Republikën e Kosovës;</w:t>
      </w:r>
      <w:r w:rsidR="00F47D00" w:rsidRPr="00336FB5">
        <w:rPr>
          <w:sz w:val="24"/>
          <w:szCs w:val="24"/>
        </w:rPr>
        <w:t xml:space="preserve"> jep opinion mbi ushtrimin e funksioneve shkencore dhe kulturore t</w:t>
      </w:r>
      <w:r w:rsidR="00357960" w:rsidRPr="00336FB5">
        <w:rPr>
          <w:sz w:val="24"/>
          <w:szCs w:val="24"/>
        </w:rPr>
        <w:t>ë</w:t>
      </w:r>
      <w:r w:rsidR="00F47D00" w:rsidRPr="00336FB5">
        <w:rPr>
          <w:sz w:val="24"/>
          <w:szCs w:val="24"/>
        </w:rPr>
        <w:t xml:space="preserve"> arkivave; jep rekomandime mbi shfrytëzimin e lëndës arkivore në arkiva para skadimit të afatit dhe rekomandon formimin e komisioneve të ndryshme në funksion të veprimtarisë arkivore.  </w:t>
      </w:r>
      <w:r w:rsidR="00D44E1A" w:rsidRPr="00336FB5">
        <w:rPr>
          <w:sz w:val="24"/>
          <w:szCs w:val="24"/>
        </w:rPr>
        <w:t xml:space="preserve">Organi </w:t>
      </w:r>
      <w:r w:rsidR="00357960" w:rsidRPr="00336FB5">
        <w:rPr>
          <w:sz w:val="24"/>
          <w:szCs w:val="24"/>
        </w:rPr>
        <w:t xml:space="preserve">do të </w:t>
      </w:r>
      <w:r w:rsidR="00D44E1A" w:rsidRPr="00336FB5">
        <w:rPr>
          <w:sz w:val="24"/>
          <w:szCs w:val="24"/>
        </w:rPr>
        <w:t>përbëhet nga  Drejtorët e Departamenteve dhe Drejtorët e Drejtorateve</w:t>
      </w:r>
      <w:r w:rsidR="00357960" w:rsidRPr="00336FB5">
        <w:rPr>
          <w:sz w:val="24"/>
          <w:szCs w:val="24"/>
        </w:rPr>
        <w:t xml:space="preserve"> Arkivore Ndërkomunale</w:t>
      </w:r>
      <w:r w:rsidR="00D44E1A" w:rsidRPr="00336FB5">
        <w:rPr>
          <w:sz w:val="24"/>
          <w:szCs w:val="24"/>
        </w:rPr>
        <w:t>,  i kryesuar nga Kryeshefi Ekzekutiv i Agjencisë. Për punët dhe detyrat e Organit do të nxirret një akt nën ligjor, i cili do të përcaktojë detyrat dhe përgj</w:t>
      </w:r>
      <w:r w:rsidR="00357960" w:rsidRPr="00336FB5">
        <w:rPr>
          <w:sz w:val="24"/>
          <w:szCs w:val="24"/>
        </w:rPr>
        <w:t>egj</w:t>
      </w:r>
      <w:r w:rsidR="00D44E1A" w:rsidRPr="00336FB5">
        <w:rPr>
          <w:sz w:val="24"/>
          <w:szCs w:val="24"/>
        </w:rPr>
        <w:t>ësitë.</w:t>
      </w:r>
    </w:p>
    <w:p w:rsidR="007B76DB" w:rsidRPr="00336FB5" w:rsidRDefault="007B76DB" w:rsidP="00336FB5">
      <w:pPr>
        <w:spacing w:after="0" w:line="360" w:lineRule="auto"/>
        <w:ind w:left="360"/>
        <w:jc w:val="both"/>
        <w:rPr>
          <w:sz w:val="24"/>
          <w:szCs w:val="24"/>
        </w:rPr>
      </w:pPr>
    </w:p>
    <w:p w:rsidR="007B76DB" w:rsidRPr="00336FB5" w:rsidRDefault="0014124D" w:rsidP="00336FB5">
      <w:pPr>
        <w:spacing w:after="0" w:line="360" w:lineRule="auto"/>
        <w:jc w:val="both"/>
        <w:rPr>
          <w:sz w:val="24"/>
          <w:szCs w:val="24"/>
        </w:rPr>
      </w:pPr>
      <w:r w:rsidRPr="00336FB5">
        <w:rPr>
          <w:i/>
          <w:sz w:val="24"/>
          <w:szCs w:val="24"/>
        </w:rPr>
        <w:t xml:space="preserve">- </w:t>
      </w:r>
      <w:r w:rsidR="007B76DB" w:rsidRPr="00336FB5">
        <w:rPr>
          <w:b/>
          <w:i/>
          <w:sz w:val="24"/>
          <w:szCs w:val="24"/>
        </w:rPr>
        <w:t xml:space="preserve">Ndërrimi </w:t>
      </w:r>
      <w:r w:rsidR="000C3C18" w:rsidRPr="00336FB5">
        <w:rPr>
          <w:b/>
          <w:i/>
          <w:sz w:val="24"/>
          <w:szCs w:val="24"/>
        </w:rPr>
        <w:t>i</w:t>
      </w:r>
      <w:r w:rsidR="007B76DB" w:rsidRPr="00336FB5">
        <w:rPr>
          <w:b/>
          <w:i/>
          <w:sz w:val="24"/>
          <w:szCs w:val="24"/>
        </w:rPr>
        <w:t xml:space="preserve"> emrit t</w:t>
      </w:r>
      <w:r w:rsidR="001A02A7" w:rsidRPr="00336FB5">
        <w:rPr>
          <w:b/>
          <w:i/>
          <w:sz w:val="24"/>
          <w:szCs w:val="24"/>
        </w:rPr>
        <w:t>ë</w:t>
      </w:r>
      <w:r w:rsidR="007B76DB" w:rsidRPr="00336FB5">
        <w:rPr>
          <w:b/>
          <w:i/>
          <w:sz w:val="24"/>
          <w:szCs w:val="24"/>
        </w:rPr>
        <w:t xml:space="preserve"> Agjencisë</w:t>
      </w:r>
      <w:r w:rsidR="007B76DB" w:rsidRPr="00336FB5">
        <w:rPr>
          <w:b/>
          <w:sz w:val="24"/>
          <w:szCs w:val="24"/>
        </w:rPr>
        <w:t>,</w:t>
      </w:r>
      <w:r w:rsidR="007B76DB" w:rsidRPr="00336FB5">
        <w:rPr>
          <w:sz w:val="24"/>
          <w:szCs w:val="24"/>
        </w:rPr>
        <w:t xml:space="preserve"> nga Agjencia Shtetërore e Arkivave të Kosovës (ASHAK) në Agjencia Arkivore Shtetërore e Kosovës (AASHK), </w:t>
      </w:r>
      <w:r w:rsidR="00357960" w:rsidRPr="00336FB5">
        <w:rPr>
          <w:sz w:val="24"/>
          <w:szCs w:val="24"/>
        </w:rPr>
        <w:t xml:space="preserve">do të </w:t>
      </w:r>
      <w:r w:rsidR="007B76DB" w:rsidRPr="00336FB5">
        <w:rPr>
          <w:sz w:val="24"/>
          <w:szCs w:val="24"/>
        </w:rPr>
        <w:t>bëhet për qëllim të mos dublifikimit të shkurtesave me Akademinë e Shkencave dhe Arteve të Kosovës (ASHAK).</w:t>
      </w:r>
    </w:p>
    <w:p w:rsidR="00D44E1A" w:rsidRPr="00336FB5" w:rsidRDefault="00D44E1A" w:rsidP="00336FB5">
      <w:pPr>
        <w:spacing w:after="0" w:line="360" w:lineRule="auto"/>
        <w:jc w:val="both"/>
        <w:rPr>
          <w:sz w:val="24"/>
          <w:szCs w:val="24"/>
        </w:rPr>
      </w:pPr>
    </w:p>
    <w:p w:rsidR="00D44E1A" w:rsidRPr="00336FB5" w:rsidRDefault="0014124D" w:rsidP="00336FB5">
      <w:pPr>
        <w:spacing w:after="0" w:line="360" w:lineRule="auto"/>
        <w:jc w:val="both"/>
        <w:rPr>
          <w:sz w:val="24"/>
          <w:szCs w:val="24"/>
        </w:rPr>
      </w:pPr>
      <w:r w:rsidRPr="00336FB5">
        <w:rPr>
          <w:sz w:val="24"/>
          <w:szCs w:val="24"/>
        </w:rPr>
        <w:t xml:space="preserve">- </w:t>
      </w:r>
      <w:r w:rsidRPr="00336FB5">
        <w:rPr>
          <w:b/>
          <w:sz w:val="24"/>
          <w:szCs w:val="24"/>
        </w:rPr>
        <w:t xml:space="preserve">Mundësia e blerjes së dokumenteve me vlerë historike, kulturore, shkencore e kombëtare- </w:t>
      </w:r>
      <w:r w:rsidRPr="00336FB5">
        <w:rPr>
          <w:sz w:val="24"/>
          <w:szCs w:val="24"/>
        </w:rPr>
        <w:t xml:space="preserve"> të </w:t>
      </w:r>
      <w:r w:rsidR="00D44E1A" w:rsidRPr="00336FB5">
        <w:rPr>
          <w:sz w:val="24"/>
          <w:szCs w:val="24"/>
        </w:rPr>
        <w:t xml:space="preserve"> </w:t>
      </w:r>
      <w:r w:rsidRPr="00336FB5">
        <w:rPr>
          <w:sz w:val="24"/>
          <w:szCs w:val="24"/>
        </w:rPr>
        <w:t xml:space="preserve">parashihet me </w:t>
      </w:r>
      <w:r w:rsidR="00263B62" w:rsidRPr="00336FB5">
        <w:rPr>
          <w:sz w:val="24"/>
          <w:szCs w:val="24"/>
        </w:rPr>
        <w:t xml:space="preserve">Ligj. Në mënyrë që </w:t>
      </w:r>
      <w:r w:rsidR="00D44E1A" w:rsidRPr="00336FB5">
        <w:rPr>
          <w:sz w:val="24"/>
          <w:szCs w:val="24"/>
        </w:rPr>
        <w:t>Agjencia</w:t>
      </w:r>
      <w:r w:rsidR="00263B62" w:rsidRPr="00336FB5">
        <w:rPr>
          <w:sz w:val="24"/>
          <w:szCs w:val="24"/>
        </w:rPr>
        <w:t xml:space="preserve"> të ketë mundësi të pasurimit të fondeve dhe koleksioneve</w:t>
      </w:r>
      <w:r w:rsidR="00D44E1A" w:rsidRPr="00336FB5">
        <w:rPr>
          <w:sz w:val="24"/>
          <w:szCs w:val="24"/>
        </w:rPr>
        <w:t xml:space="preserve"> prej poseduesve të dokumenteve në fjalë brenda dhe jashtë vendit. Për përcaktimin e vlerës së dokumenteve formohet komision nga ekspert</w:t>
      </w:r>
      <w:r w:rsidR="00357960" w:rsidRPr="00336FB5">
        <w:rPr>
          <w:sz w:val="24"/>
          <w:szCs w:val="24"/>
        </w:rPr>
        <w:t>ë</w:t>
      </w:r>
      <w:r w:rsidR="00D44E1A" w:rsidRPr="00336FB5">
        <w:rPr>
          <w:sz w:val="24"/>
          <w:szCs w:val="24"/>
        </w:rPr>
        <w:t xml:space="preserve"> të fushave.</w:t>
      </w:r>
    </w:p>
    <w:p w:rsidR="007B76DB" w:rsidRPr="00336FB5" w:rsidRDefault="007B76DB" w:rsidP="00336FB5">
      <w:pPr>
        <w:spacing w:after="0" w:line="360" w:lineRule="auto"/>
        <w:ind w:left="360"/>
        <w:jc w:val="both"/>
        <w:rPr>
          <w:sz w:val="24"/>
          <w:szCs w:val="24"/>
        </w:rPr>
      </w:pPr>
    </w:p>
    <w:p w:rsidR="007B76DB" w:rsidRPr="00336FB5" w:rsidRDefault="00263B62" w:rsidP="00336FB5">
      <w:pPr>
        <w:spacing w:after="0" w:line="360" w:lineRule="auto"/>
        <w:jc w:val="both"/>
        <w:rPr>
          <w:sz w:val="24"/>
          <w:szCs w:val="24"/>
        </w:rPr>
      </w:pPr>
      <w:r w:rsidRPr="00336FB5">
        <w:rPr>
          <w:i/>
          <w:sz w:val="24"/>
          <w:szCs w:val="24"/>
        </w:rPr>
        <w:t xml:space="preserve">- </w:t>
      </w:r>
      <w:r w:rsidR="007B76DB" w:rsidRPr="00336FB5">
        <w:rPr>
          <w:b/>
          <w:i/>
          <w:sz w:val="24"/>
          <w:szCs w:val="24"/>
        </w:rPr>
        <w:t>Eksportimi- importimi i dokumenteve</w:t>
      </w:r>
      <w:r w:rsidR="007B76DB" w:rsidRPr="00336FB5">
        <w:rPr>
          <w:i/>
          <w:sz w:val="24"/>
          <w:szCs w:val="24"/>
        </w:rPr>
        <w:t>:</w:t>
      </w:r>
      <w:r w:rsidR="007B76DB" w:rsidRPr="00336FB5">
        <w:rPr>
          <w:sz w:val="24"/>
          <w:szCs w:val="24"/>
        </w:rPr>
        <w:t xml:space="preserve"> dokumentet, fondet dhe koleksionet arkivore q</w:t>
      </w:r>
      <w:r w:rsidR="001A02A7" w:rsidRPr="00336FB5">
        <w:rPr>
          <w:sz w:val="24"/>
          <w:szCs w:val="24"/>
        </w:rPr>
        <w:t>ë</w:t>
      </w:r>
      <w:r w:rsidR="007B76DB" w:rsidRPr="00336FB5">
        <w:rPr>
          <w:sz w:val="24"/>
          <w:szCs w:val="24"/>
        </w:rPr>
        <w:t xml:space="preserve"> ruhen në Agjenci, </w:t>
      </w:r>
      <w:r w:rsidR="001A02A7" w:rsidRPr="00336FB5">
        <w:rPr>
          <w:sz w:val="24"/>
          <w:szCs w:val="24"/>
        </w:rPr>
        <w:t xml:space="preserve">në </w:t>
      </w:r>
      <w:r w:rsidR="007B76DB" w:rsidRPr="00336FB5">
        <w:rPr>
          <w:sz w:val="24"/>
          <w:szCs w:val="24"/>
        </w:rPr>
        <w:t>arkivat private dhe speciale</w:t>
      </w:r>
      <w:r w:rsidR="001A02A7" w:rsidRPr="00336FB5">
        <w:rPr>
          <w:sz w:val="24"/>
          <w:szCs w:val="24"/>
        </w:rPr>
        <w:t>,</w:t>
      </w:r>
      <w:r w:rsidR="007B76DB" w:rsidRPr="00336FB5">
        <w:rPr>
          <w:sz w:val="24"/>
          <w:szCs w:val="24"/>
        </w:rPr>
        <w:t xml:space="preserve"> </w:t>
      </w:r>
      <w:r w:rsidR="00357960" w:rsidRPr="00336FB5">
        <w:rPr>
          <w:sz w:val="24"/>
          <w:szCs w:val="24"/>
        </w:rPr>
        <w:t>p</w:t>
      </w:r>
      <w:r w:rsidR="001A02A7" w:rsidRPr="00336FB5">
        <w:rPr>
          <w:sz w:val="24"/>
          <w:szCs w:val="24"/>
        </w:rPr>
        <w:t>ë</w:t>
      </w:r>
      <w:r w:rsidR="00357960" w:rsidRPr="00336FB5">
        <w:rPr>
          <w:sz w:val="24"/>
          <w:szCs w:val="24"/>
        </w:rPr>
        <w:t>r tu</w:t>
      </w:r>
      <w:r w:rsidR="007B76DB" w:rsidRPr="00336FB5">
        <w:rPr>
          <w:sz w:val="24"/>
          <w:szCs w:val="24"/>
        </w:rPr>
        <w:t xml:space="preserve"> paraqit</w:t>
      </w:r>
      <w:r w:rsidR="00357960" w:rsidRPr="00336FB5">
        <w:rPr>
          <w:sz w:val="24"/>
          <w:szCs w:val="24"/>
        </w:rPr>
        <w:t>ur</w:t>
      </w:r>
      <w:r w:rsidR="007B76DB" w:rsidRPr="00336FB5">
        <w:rPr>
          <w:sz w:val="24"/>
          <w:szCs w:val="24"/>
        </w:rPr>
        <w:t xml:space="preserve"> në mjediset ndërkombëtare për qëllime të  ekspozimit ose promovimi kultur</w:t>
      </w:r>
      <w:r w:rsidR="001A02A7" w:rsidRPr="00336FB5">
        <w:rPr>
          <w:sz w:val="24"/>
          <w:szCs w:val="24"/>
        </w:rPr>
        <w:t>or, si dhe për qëllime historiko-</w:t>
      </w:r>
      <w:r w:rsidR="007B76DB" w:rsidRPr="00336FB5">
        <w:rPr>
          <w:sz w:val="24"/>
          <w:szCs w:val="24"/>
        </w:rPr>
        <w:t xml:space="preserve"> shkencore, duhet t</w:t>
      </w:r>
      <w:r w:rsidR="001A02A7" w:rsidRPr="00336FB5">
        <w:rPr>
          <w:sz w:val="24"/>
          <w:szCs w:val="24"/>
        </w:rPr>
        <w:t>u</w:t>
      </w:r>
      <w:r w:rsidR="007B76DB" w:rsidRPr="00336FB5">
        <w:rPr>
          <w:sz w:val="24"/>
          <w:szCs w:val="24"/>
        </w:rPr>
        <w:t xml:space="preserve"> garantohet lëvizja e dokumenteve deri t</w:t>
      </w:r>
      <w:r w:rsidR="001A02A7" w:rsidRPr="00336FB5">
        <w:rPr>
          <w:sz w:val="24"/>
          <w:szCs w:val="24"/>
        </w:rPr>
        <w:t>e</w:t>
      </w:r>
      <w:r w:rsidR="007B76DB" w:rsidRPr="00336FB5">
        <w:rPr>
          <w:sz w:val="24"/>
          <w:szCs w:val="24"/>
        </w:rPr>
        <w:t xml:space="preserve"> kthimi në vendin e origjinës. </w:t>
      </w:r>
    </w:p>
    <w:p w:rsidR="00D44E1A" w:rsidRPr="00336FB5" w:rsidRDefault="00D44E1A" w:rsidP="00336FB5">
      <w:pPr>
        <w:spacing w:line="360" w:lineRule="auto"/>
        <w:jc w:val="both"/>
        <w:rPr>
          <w:sz w:val="24"/>
          <w:szCs w:val="24"/>
        </w:rPr>
      </w:pPr>
      <w:r w:rsidRPr="00336FB5">
        <w:rPr>
          <w:sz w:val="24"/>
          <w:szCs w:val="24"/>
        </w:rPr>
        <w:t>Përgjegjës për zbatim të eksport/importit të dokumenteve dhe lëvizjes së tyre do të jetë Organi kompetent i ASHAK-së</w:t>
      </w:r>
      <w:r w:rsidR="00357960" w:rsidRPr="00336FB5">
        <w:rPr>
          <w:sz w:val="24"/>
          <w:szCs w:val="24"/>
        </w:rPr>
        <w:t>,</w:t>
      </w:r>
      <w:r w:rsidRPr="00336FB5">
        <w:rPr>
          <w:sz w:val="24"/>
          <w:szCs w:val="24"/>
        </w:rPr>
        <w:t xml:space="preserve"> i caktuar me ligj ose akt nënligjor. Dokumentet arkivore me vlerë të përhershme dhe të rëndësisë së veçantë historike-kulturore për popullin dhe shtetin e Kosovës mund të nxirren jashtë vendit vetëm me pëlqim të  komisionit profesional ose të një organi të caktuar të Agjencisë.</w:t>
      </w:r>
    </w:p>
    <w:p w:rsidR="00357960" w:rsidRPr="00336FB5" w:rsidRDefault="00263B62" w:rsidP="00336FB5">
      <w:pPr>
        <w:spacing w:after="0" w:line="360" w:lineRule="auto"/>
        <w:jc w:val="both"/>
        <w:rPr>
          <w:sz w:val="24"/>
          <w:szCs w:val="24"/>
        </w:rPr>
      </w:pPr>
      <w:r w:rsidRPr="00E50C0F">
        <w:rPr>
          <w:i/>
          <w:color w:val="000000" w:themeColor="text1"/>
          <w:sz w:val="24"/>
          <w:szCs w:val="24"/>
        </w:rPr>
        <w:t>-</w:t>
      </w:r>
      <w:r w:rsidRPr="00AD5AC0">
        <w:rPr>
          <w:i/>
          <w:color w:val="FF0000"/>
          <w:sz w:val="24"/>
          <w:szCs w:val="24"/>
        </w:rPr>
        <w:t xml:space="preserve"> </w:t>
      </w:r>
      <w:r w:rsidR="00E50C0F" w:rsidRPr="00E50C0F">
        <w:rPr>
          <w:b/>
          <w:i/>
          <w:color w:val="000000" w:themeColor="text1"/>
          <w:sz w:val="24"/>
          <w:szCs w:val="24"/>
        </w:rPr>
        <w:t>Nën kodi</w:t>
      </w:r>
      <w:r w:rsidR="007B76DB" w:rsidRPr="00E50C0F">
        <w:rPr>
          <w:b/>
          <w:i/>
          <w:color w:val="000000" w:themeColor="text1"/>
          <w:sz w:val="24"/>
          <w:szCs w:val="24"/>
        </w:rPr>
        <w:t xml:space="preserve"> </w:t>
      </w:r>
      <w:r w:rsidR="00E50C0F" w:rsidRPr="00E50C0F">
        <w:rPr>
          <w:b/>
          <w:i/>
          <w:color w:val="000000" w:themeColor="text1"/>
          <w:sz w:val="24"/>
          <w:szCs w:val="24"/>
        </w:rPr>
        <w:t xml:space="preserve"> </w:t>
      </w:r>
      <w:r w:rsidR="007B76DB" w:rsidRPr="00E50C0F">
        <w:rPr>
          <w:b/>
          <w:i/>
          <w:color w:val="000000" w:themeColor="text1"/>
          <w:sz w:val="24"/>
          <w:szCs w:val="24"/>
        </w:rPr>
        <w:t xml:space="preserve">buxhetor </w:t>
      </w:r>
      <w:r w:rsidR="00E50C0F" w:rsidRPr="00E50C0F">
        <w:rPr>
          <w:b/>
          <w:i/>
          <w:color w:val="000000" w:themeColor="text1"/>
          <w:sz w:val="24"/>
          <w:szCs w:val="24"/>
        </w:rPr>
        <w:t>për të hyra të paplanifikuara dhe të jashtëzakonshme</w:t>
      </w:r>
      <w:r w:rsidR="00E50C0F" w:rsidRPr="00E50C0F">
        <w:rPr>
          <w:i/>
          <w:color w:val="000000" w:themeColor="text1"/>
          <w:sz w:val="24"/>
          <w:szCs w:val="24"/>
        </w:rPr>
        <w:t xml:space="preserve"> </w:t>
      </w:r>
      <w:r w:rsidR="00E50C0F">
        <w:rPr>
          <w:i/>
          <w:sz w:val="24"/>
          <w:szCs w:val="24"/>
        </w:rPr>
        <w:t>i</w:t>
      </w:r>
      <w:r w:rsidR="007B76DB" w:rsidRPr="00336FB5">
        <w:rPr>
          <w:sz w:val="24"/>
          <w:szCs w:val="24"/>
        </w:rPr>
        <w:t xml:space="preserve"> Agjencisë Sh</w:t>
      </w:r>
      <w:r w:rsidR="00E50C0F">
        <w:rPr>
          <w:sz w:val="24"/>
          <w:szCs w:val="24"/>
        </w:rPr>
        <w:t xml:space="preserve">tetërore të Arkivave të Kosovës, </w:t>
      </w:r>
      <w:r w:rsidR="00357960" w:rsidRPr="00336FB5">
        <w:rPr>
          <w:sz w:val="24"/>
          <w:szCs w:val="24"/>
        </w:rPr>
        <w:t>do të na mundësonte realizimin e të hyrave legale jashtë buxhetore në dobi të rregullimit të infrastrukturës dhe krijimit të kushteve më të favorshme për ruajtje dhe mbrojtje të lëndës arkivore.</w:t>
      </w:r>
    </w:p>
    <w:p w:rsidR="00D44E1A" w:rsidRPr="00FE7BD1" w:rsidRDefault="00E50C0F" w:rsidP="00336FB5">
      <w:pPr>
        <w:spacing w:line="360" w:lineRule="auto"/>
        <w:jc w:val="both"/>
        <w:rPr>
          <w:sz w:val="24"/>
          <w:szCs w:val="24"/>
          <w:u w:val="single"/>
          <w:lang w:eastAsia="ja-JP"/>
        </w:rPr>
      </w:pPr>
      <w:r>
        <w:rPr>
          <w:sz w:val="24"/>
          <w:szCs w:val="24"/>
          <w:lang w:eastAsia="ja-JP"/>
        </w:rPr>
        <w:t>N</w:t>
      </w:r>
      <w:r w:rsidR="00D44E1A" w:rsidRPr="00857428">
        <w:rPr>
          <w:sz w:val="24"/>
          <w:szCs w:val="24"/>
          <w:lang w:eastAsia="ja-JP"/>
        </w:rPr>
        <w:t>ë praktik</w:t>
      </w:r>
      <w:r w:rsidR="00357960" w:rsidRPr="00857428">
        <w:rPr>
          <w:sz w:val="24"/>
          <w:szCs w:val="24"/>
          <w:lang w:eastAsia="ja-JP"/>
        </w:rPr>
        <w:t>ë</w:t>
      </w:r>
      <w:r w:rsidR="00D44E1A" w:rsidRPr="00857428">
        <w:rPr>
          <w:sz w:val="24"/>
          <w:szCs w:val="24"/>
          <w:lang w:eastAsia="ja-JP"/>
        </w:rPr>
        <w:t>n tonë kjo mungesë është penges</w:t>
      </w:r>
      <w:r w:rsidR="00357960" w:rsidRPr="00857428">
        <w:rPr>
          <w:sz w:val="24"/>
          <w:szCs w:val="24"/>
          <w:lang w:eastAsia="ja-JP"/>
        </w:rPr>
        <w:t>ë</w:t>
      </w:r>
      <w:r w:rsidR="00D44E1A" w:rsidRPr="00857428">
        <w:rPr>
          <w:sz w:val="24"/>
          <w:szCs w:val="24"/>
          <w:lang w:eastAsia="ja-JP"/>
        </w:rPr>
        <w:t xml:space="preserve"> sepse ASHAK është institucion i karakterit të veçantë, i cili ka të bëjë me numër të madh të fondkrijuesve dhe regjistraturave, ka të bëjë me </w:t>
      </w:r>
      <w:r w:rsidR="00D44E1A" w:rsidRPr="00857428">
        <w:rPr>
          <w:sz w:val="24"/>
          <w:szCs w:val="24"/>
          <w:lang w:eastAsia="ja-JP"/>
        </w:rPr>
        <w:lastRenderedPageBreak/>
        <w:t xml:space="preserve">kompetencat që i jep </w:t>
      </w:r>
      <w:r w:rsidR="00357960" w:rsidRPr="00857428">
        <w:rPr>
          <w:sz w:val="24"/>
          <w:szCs w:val="24"/>
          <w:lang w:eastAsia="ja-JP"/>
        </w:rPr>
        <w:t>L</w:t>
      </w:r>
      <w:r w:rsidR="00D44E1A" w:rsidRPr="00857428">
        <w:rPr>
          <w:sz w:val="24"/>
          <w:szCs w:val="24"/>
          <w:lang w:eastAsia="ja-JP"/>
        </w:rPr>
        <w:t xml:space="preserve">igji </w:t>
      </w:r>
      <w:r w:rsidR="00357960" w:rsidRPr="00857428">
        <w:rPr>
          <w:sz w:val="24"/>
          <w:szCs w:val="24"/>
          <w:lang w:eastAsia="ja-JP"/>
        </w:rPr>
        <w:t>N</w:t>
      </w:r>
      <w:r w:rsidR="00D44E1A" w:rsidRPr="00857428">
        <w:rPr>
          <w:sz w:val="24"/>
          <w:szCs w:val="24"/>
          <w:lang w:eastAsia="ja-JP"/>
        </w:rPr>
        <w:t>r. 04/L-088</w:t>
      </w:r>
      <w:r w:rsidR="00357960" w:rsidRPr="00857428">
        <w:rPr>
          <w:sz w:val="24"/>
          <w:szCs w:val="24"/>
          <w:lang w:eastAsia="ja-JP"/>
        </w:rPr>
        <w:t>,</w:t>
      </w:r>
      <w:r w:rsidR="00D44E1A" w:rsidRPr="00857428">
        <w:rPr>
          <w:sz w:val="24"/>
          <w:szCs w:val="24"/>
          <w:lang w:eastAsia="ja-JP"/>
        </w:rPr>
        <w:t xml:space="preserve"> për Arkivat Shtetërore</w:t>
      </w:r>
      <w:r w:rsidR="00357960" w:rsidRPr="00857428">
        <w:rPr>
          <w:sz w:val="24"/>
          <w:szCs w:val="24"/>
          <w:lang w:eastAsia="ja-JP"/>
        </w:rPr>
        <w:t>,</w:t>
      </w:r>
      <w:r w:rsidR="00D44E1A" w:rsidRPr="00857428">
        <w:rPr>
          <w:sz w:val="24"/>
          <w:szCs w:val="24"/>
          <w:lang w:eastAsia="ja-JP"/>
        </w:rPr>
        <w:t xml:space="preserve"> Neni 5</w:t>
      </w:r>
      <w:r w:rsidR="00357960" w:rsidRPr="00857428">
        <w:rPr>
          <w:sz w:val="24"/>
          <w:szCs w:val="24"/>
          <w:lang w:eastAsia="ja-JP"/>
        </w:rPr>
        <w:t>,</w:t>
      </w:r>
      <w:r w:rsidR="00D44E1A" w:rsidRPr="00857428">
        <w:rPr>
          <w:sz w:val="24"/>
          <w:szCs w:val="24"/>
          <w:lang w:eastAsia="ja-JP"/>
        </w:rPr>
        <w:t xml:space="preserve"> pika 4 </w:t>
      </w:r>
      <w:r w:rsidR="00357960" w:rsidRPr="00857428">
        <w:rPr>
          <w:sz w:val="24"/>
          <w:szCs w:val="24"/>
          <w:lang w:eastAsia="ja-JP"/>
        </w:rPr>
        <w:t>,</w:t>
      </w:r>
      <w:r w:rsidR="00D44E1A" w:rsidRPr="00857428">
        <w:rPr>
          <w:sz w:val="24"/>
          <w:szCs w:val="24"/>
          <w:lang w:eastAsia="ja-JP"/>
        </w:rPr>
        <w:t xml:space="preserve"> për aftësimin profesional të kuadrit arkivor në vend dhe mungesa e </w:t>
      </w:r>
      <w:r w:rsidR="00D44E1A" w:rsidRPr="00E50C0F">
        <w:rPr>
          <w:color w:val="000000" w:themeColor="text1"/>
          <w:sz w:val="24"/>
          <w:szCs w:val="24"/>
          <w:lang w:eastAsia="ja-JP"/>
        </w:rPr>
        <w:t xml:space="preserve">këtij </w:t>
      </w:r>
      <w:r w:rsidRPr="00E50C0F">
        <w:rPr>
          <w:color w:val="000000" w:themeColor="text1"/>
          <w:sz w:val="24"/>
          <w:szCs w:val="24"/>
          <w:lang w:eastAsia="ja-JP"/>
        </w:rPr>
        <w:t xml:space="preserve">nën </w:t>
      </w:r>
      <w:r w:rsidR="00D44E1A" w:rsidRPr="00E50C0F">
        <w:rPr>
          <w:color w:val="000000" w:themeColor="text1"/>
          <w:sz w:val="24"/>
          <w:szCs w:val="24"/>
          <w:lang w:eastAsia="ja-JP"/>
        </w:rPr>
        <w:t>kodi bëhet pengesë teknike.</w:t>
      </w:r>
    </w:p>
    <w:p w:rsidR="007B76DB" w:rsidRPr="00336FB5" w:rsidRDefault="00263B62" w:rsidP="00336FB5">
      <w:pPr>
        <w:spacing w:after="0" w:line="360" w:lineRule="auto"/>
        <w:jc w:val="both"/>
        <w:rPr>
          <w:sz w:val="24"/>
          <w:szCs w:val="24"/>
        </w:rPr>
      </w:pPr>
      <w:r w:rsidRPr="00336FB5">
        <w:rPr>
          <w:i/>
          <w:sz w:val="24"/>
          <w:szCs w:val="24"/>
        </w:rPr>
        <w:t xml:space="preserve">- </w:t>
      </w:r>
      <w:r w:rsidR="007B76DB" w:rsidRPr="00336FB5">
        <w:rPr>
          <w:b/>
          <w:sz w:val="24"/>
          <w:szCs w:val="24"/>
        </w:rPr>
        <w:t>Ruajtja e dokumenteve në rrethana të jashtëzakonshme</w:t>
      </w:r>
      <w:r w:rsidR="007B76DB" w:rsidRPr="00336FB5">
        <w:rPr>
          <w:i/>
          <w:sz w:val="24"/>
          <w:szCs w:val="24"/>
        </w:rPr>
        <w:t>:</w:t>
      </w:r>
      <w:r w:rsidR="007B76DB" w:rsidRPr="00336FB5">
        <w:rPr>
          <w:sz w:val="24"/>
          <w:szCs w:val="24"/>
        </w:rPr>
        <w:t xml:space="preserve"> rrethanat e krijuara nga pasojat e fatkeqësive elementare (zjarri, vërshimet, tërmeti) raste lufte etj.</w:t>
      </w:r>
    </w:p>
    <w:p w:rsidR="00C51B5F" w:rsidRPr="00336FB5" w:rsidRDefault="00C51B5F" w:rsidP="00336FB5">
      <w:pPr>
        <w:spacing w:after="0" w:line="360" w:lineRule="auto"/>
        <w:jc w:val="both"/>
        <w:rPr>
          <w:i/>
          <w:sz w:val="24"/>
          <w:szCs w:val="24"/>
        </w:rPr>
      </w:pPr>
    </w:p>
    <w:p w:rsidR="002A2C90" w:rsidRPr="00336FB5" w:rsidRDefault="00263B62" w:rsidP="00336FB5">
      <w:pPr>
        <w:spacing w:after="0" w:line="360" w:lineRule="auto"/>
        <w:jc w:val="both"/>
        <w:rPr>
          <w:sz w:val="24"/>
          <w:szCs w:val="24"/>
        </w:rPr>
      </w:pPr>
      <w:r w:rsidRPr="00336FB5">
        <w:rPr>
          <w:i/>
          <w:sz w:val="24"/>
          <w:szCs w:val="24"/>
        </w:rPr>
        <w:t xml:space="preserve">- </w:t>
      </w:r>
      <w:r w:rsidR="007B76DB" w:rsidRPr="00336FB5">
        <w:rPr>
          <w:b/>
          <w:i/>
          <w:sz w:val="24"/>
          <w:szCs w:val="24"/>
        </w:rPr>
        <w:t>Ligji duhet të përmbaj</w:t>
      </w:r>
      <w:r w:rsidR="001A02A7" w:rsidRPr="00336FB5">
        <w:rPr>
          <w:b/>
          <w:i/>
          <w:sz w:val="24"/>
          <w:szCs w:val="24"/>
        </w:rPr>
        <w:t>ë</w:t>
      </w:r>
      <w:r w:rsidR="007B76DB" w:rsidRPr="00336FB5">
        <w:rPr>
          <w:b/>
          <w:i/>
          <w:sz w:val="24"/>
          <w:szCs w:val="24"/>
        </w:rPr>
        <w:t xml:space="preserve"> Dispozitat ndëshkuese </w:t>
      </w:r>
      <w:r w:rsidR="007B76DB" w:rsidRPr="00336FB5">
        <w:rPr>
          <w:sz w:val="24"/>
          <w:szCs w:val="24"/>
        </w:rPr>
        <w:t>n</w:t>
      </w:r>
      <w:r w:rsidR="001A02A7" w:rsidRPr="00336FB5">
        <w:rPr>
          <w:sz w:val="24"/>
          <w:szCs w:val="24"/>
        </w:rPr>
        <w:t>ë</w:t>
      </w:r>
      <w:r w:rsidR="007B76DB" w:rsidRPr="00336FB5">
        <w:rPr>
          <w:sz w:val="24"/>
          <w:szCs w:val="24"/>
        </w:rPr>
        <w:t xml:space="preserve"> rast t</w:t>
      </w:r>
      <w:r w:rsidR="001A02A7" w:rsidRPr="00336FB5">
        <w:rPr>
          <w:sz w:val="24"/>
          <w:szCs w:val="24"/>
        </w:rPr>
        <w:t>ë</w:t>
      </w:r>
      <w:r w:rsidR="002A2C90" w:rsidRPr="00336FB5">
        <w:rPr>
          <w:sz w:val="24"/>
          <w:szCs w:val="24"/>
        </w:rPr>
        <w:t xml:space="preserve"> shkeljeve ligjore</w:t>
      </w:r>
      <w:r w:rsidR="002A2C90" w:rsidRPr="00336FB5">
        <w:rPr>
          <w:i/>
          <w:sz w:val="24"/>
          <w:szCs w:val="24"/>
        </w:rPr>
        <w:t>, në mënyrë që</w:t>
      </w:r>
      <w:r w:rsidR="002A2C90" w:rsidRPr="00336FB5">
        <w:rPr>
          <w:sz w:val="24"/>
          <w:szCs w:val="24"/>
        </w:rPr>
        <w:t xml:space="preserve">  Fondkrijuesit të cilët nuk i përmbushin kriteret mbi evidentimin, rregullimin, përpunimin, përpilimin e listave me afate të ruajtjes, mbrojtjen, krijimin e kushteve të ruajtjes, dorëzimin në Agjenci sipas ligjit dhe standardeve ndërkombëtare.</w:t>
      </w:r>
    </w:p>
    <w:p w:rsidR="00D44E1A" w:rsidRPr="00336FB5" w:rsidRDefault="00D44E1A" w:rsidP="00336FB5">
      <w:pPr>
        <w:spacing w:after="0" w:line="360" w:lineRule="auto"/>
        <w:jc w:val="both"/>
        <w:rPr>
          <w:sz w:val="24"/>
          <w:szCs w:val="24"/>
        </w:rPr>
      </w:pPr>
    </w:p>
    <w:p w:rsidR="00D44E1A" w:rsidRPr="00336FB5" w:rsidRDefault="00D44E1A" w:rsidP="00336FB5">
      <w:pPr>
        <w:spacing w:line="360" w:lineRule="auto"/>
        <w:jc w:val="both"/>
        <w:rPr>
          <w:sz w:val="24"/>
          <w:szCs w:val="24"/>
        </w:rPr>
      </w:pPr>
      <w:r w:rsidRPr="00336FB5">
        <w:rPr>
          <w:sz w:val="24"/>
          <w:szCs w:val="24"/>
        </w:rPr>
        <w:t>Me plotësim-ndryshimin e ligjit për arkivat shtetërore presim që situata do të përmirësohet në menaxhimin dhe funksionimin më të mirë të veprimtarisë arkivore në Kosovë.  Pra, do të kemi ngritje më të madhe të përqindjes së dokumenteve të përpunuara, mbrojtje të lëndës arkivore, mundësinë e pranimit të dokumenteve që janë maturuar sipas ligjit, pranimin e dokumenteve arkivore të rregulluara sipas standardeve që kërkohen.  Përgjegjës për zbatimin e ligjit do të jetë Agjencia Shtetërore e Arkivave të Kosovës.</w:t>
      </w:r>
    </w:p>
    <w:p w:rsidR="007B76DB" w:rsidRPr="00336FB5" w:rsidRDefault="007B76DB" w:rsidP="00336FB5">
      <w:pPr>
        <w:spacing w:after="0" w:line="360" w:lineRule="auto"/>
        <w:jc w:val="both"/>
        <w:rPr>
          <w:b/>
          <w:sz w:val="24"/>
          <w:szCs w:val="24"/>
        </w:rPr>
      </w:pPr>
      <w:bookmarkStart w:id="44" w:name="_Toc287706177"/>
      <w:bookmarkStart w:id="45" w:name="_Toc287707777"/>
      <w:bookmarkStart w:id="46" w:name="_Toc288712289"/>
      <w:bookmarkStart w:id="47" w:name="_Toc288714270"/>
      <w:bookmarkStart w:id="48" w:name="_Toc289527103"/>
      <w:bookmarkStart w:id="49" w:name="_GoBack"/>
      <w:bookmarkEnd w:id="49"/>
      <w:r w:rsidRPr="00336FB5">
        <w:rPr>
          <w:b/>
          <w:sz w:val="24"/>
          <w:szCs w:val="24"/>
        </w:rPr>
        <w:t>Opsioni 3: Ndryshimi i qasjes ekzistues</w:t>
      </w:r>
      <w:r w:rsidR="00C93A8E" w:rsidRPr="00336FB5">
        <w:rPr>
          <w:b/>
          <w:sz w:val="24"/>
          <w:szCs w:val="24"/>
        </w:rPr>
        <w:t>e</w:t>
      </w:r>
      <w:r w:rsidRPr="00336FB5">
        <w:rPr>
          <w:b/>
          <w:sz w:val="24"/>
          <w:szCs w:val="24"/>
        </w:rPr>
        <w:t xml:space="preserve"> të zbatimit </w:t>
      </w:r>
      <w:bookmarkEnd w:id="44"/>
      <w:bookmarkEnd w:id="45"/>
      <w:bookmarkEnd w:id="46"/>
      <w:bookmarkEnd w:id="47"/>
      <w:bookmarkEnd w:id="48"/>
    </w:p>
    <w:p w:rsidR="00D44E1A" w:rsidRPr="00336FB5" w:rsidRDefault="00D44E1A" w:rsidP="00336FB5">
      <w:pPr>
        <w:spacing w:after="0" w:line="360" w:lineRule="auto"/>
        <w:jc w:val="both"/>
        <w:rPr>
          <w:sz w:val="24"/>
          <w:szCs w:val="24"/>
        </w:rPr>
      </w:pPr>
      <w:r w:rsidRPr="00336FB5">
        <w:rPr>
          <w:sz w:val="24"/>
          <w:szCs w:val="24"/>
        </w:rPr>
        <w:t>Nëse politika ekzistuese nuk ndryshohet</w:t>
      </w:r>
      <w:r w:rsidR="00D03EF6" w:rsidRPr="00336FB5">
        <w:rPr>
          <w:sz w:val="24"/>
          <w:szCs w:val="24"/>
        </w:rPr>
        <w:t>,</w:t>
      </w:r>
      <w:r w:rsidRPr="00336FB5">
        <w:rPr>
          <w:sz w:val="24"/>
          <w:szCs w:val="24"/>
        </w:rPr>
        <w:t xml:space="preserve"> por sigurohet </w:t>
      </w:r>
      <w:r w:rsidR="00E50C0F">
        <w:rPr>
          <w:sz w:val="24"/>
          <w:szCs w:val="24"/>
        </w:rPr>
        <w:t xml:space="preserve">nën </w:t>
      </w:r>
      <w:r w:rsidRPr="00E50C0F">
        <w:rPr>
          <w:color w:val="000000" w:themeColor="text1"/>
          <w:sz w:val="24"/>
          <w:szCs w:val="24"/>
        </w:rPr>
        <w:t xml:space="preserve">kodi i veçantë buxhetor </w:t>
      </w:r>
      <w:r w:rsidRPr="00336FB5">
        <w:rPr>
          <w:sz w:val="24"/>
          <w:szCs w:val="24"/>
        </w:rPr>
        <w:t>dhe mjete financiare shtesë për funksionimin e veprimtarisë arkivore përfshirë edhe digjitalizimin dhe resurset shtesë të nevojshm</w:t>
      </w:r>
      <w:r w:rsidR="00D03EF6" w:rsidRPr="00336FB5">
        <w:rPr>
          <w:sz w:val="24"/>
          <w:szCs w:val="24"/>
        </w:rPr>
        <w:t xml:space="preserve">e njerëzore dhe trajnime për ta, </w:t>
      </w:r>
      <w:r w:rsidRPr="00336FB5">
        <w:rPr>
          <w:sz w:val="24"/>
          <w:szCs w:val="24"/>
        </w:rPr>
        <w:t xml:space="preserve">gjendja në Agjenci do të përmirësohej dukshëm. </w:t>
      </w:r>
    </w:p>
    <w:p w:rsidR="00D44E1A" w:rsidRPr="00336FB5" w:rsidRDefault="00D44E1A" w:rsidP="00336FB5">
      <w:pPr>
        <w:spacing w:after="0" w:line="360" w:lineRule="auto"/>
        <w:jc w:val="both"/>
        <w:rPr>
          <w:sz w:val="24"/>
          <w:szCs w:val="24"/>
        </w:rPr>
      </w:pPr>
      <w:r w:rsidRPr="00336FB5">
        <w:rPr>
          <w:sz w:val="24"/>
          <w:szCs w:val="24"/>
        </w:rPr>
        <w:t xml:space="preserve">Sigurimi </w:t>
      </w:r>
      <w:r w:rsidR="00E50C0F" w:rsidRPr="00E50C0F">
        <w:rPr>
          <w:color w:val="000000" w:themeColor="text1"/>
          <w:sz w:val="24"/>
          <w:szCs w:val="24"/>
        </w:rPr>
        <w:t xml:space="preserve">këtij nën kodit buxhetor </w:t>
      </w:r>
      <w:r w:rsidRPr="00E50C0F">
        <w:rPr>
          <w:color w:val="000000" w:themeColor="text1"/>
          <w:sz w:val="24"/>
          <w:szCs w:val="24"/>
        </w:rPr>
        <w:t>i</w:t>
      </w:r>
      <w:r w:rsidR="00E50C0F" w:rsidRPr="00E50C0F">
        <w:rPr>
          <w:color w:val="000000" w:themeColor="text1"/>
          <w:sz w:val="24"/>
          <w:szCs w:val="24"/>
        </w:rPr>
        <w:t xml:space="preserve"> </w:t>
      </w:r>
      <w:r w:rsidRPr="00E50C0F">
        <w:rPr>
          <w:sz w:val="24"/>
          <w:szCs w:val="24"/>
        </w:rPr>
        <w:t>do</w:t>
      </w:r>
      <w:r w:rsidRPr="00336FB5">
        <w:rPr>
          <w:sz w:val="24"/>
          <w:szCs w:val="24"/>
        </w:rPr>
        <w:t xml:space="preserve"> të na mundësonte realizimin e të hyrave legale jashtë buxhetore në dobi të rregullimit të infrastrukturës dhe krijimit të kushteve më të favorshme për ruajtje dhe mbrojtje të lëndës arkivore. Shtimi i numrit të punonjësve do të përmirësonte gjendjen në rregullimin, përpunimin e fondeve dhe koleksioneve arkivore.  Digjitalizimi do të përmirësonte dukshëm shfrytëzimin dhe ruajtjen e lëndës arkivore. </w:t>
      </w:r>
    </w:p>
    <w:p w:rsidR="00D44E1A" w:rsidRPr="00336FB5" w:rsidRDefault="00D44E1A" w:rsidP="00336FB5">
      <w:pPr>
        <w:spacing w:after="0" w:line="360" w:lineRule="auto"/>
        <w:jc w:val="both"/>
        <w:rPr>
          <w:sz w:val="24"/>
          <w:szCs w:val="24"/>
        </w:rPr>
      </w:pPr>
      <w:r w:rsidRPr="00336FB5">
        <w:rPr>
          <w:sz w:val="24"/>
          <w:szCs w:val="24"/>
        </w:rPr>
        <w:t>Mirëpo, gjendja në regjistratura prej nga është edhe burimi kryesor i problemit nuk do të ndryshonte fare, për shkak të mungesës së dispozitave ndëshkuese ligjore.</w:t>
      </w:r>
    </w:p>
    <w:p w:rsidR="008E3013" w:rsidRDefault="008E3013" w:rsidP="00336FB5">
      <w:pPr>
        <w:pStyle w:val="Heading4"/>
        <w:spacing w:before="0" w:after="0" w:line="360" w:lineRule="auto"/>
        <w:rPr>
          <w:sz w:val="24"/>
          <w:szCs w:val="24"/>
        </w:rPr>
      </w:pPr>
      <w:bookmarkStart w:id="50" w:name="_Toc287706179"/>
      <w:bookmarkStart w:id="51" w:name="_Toc287707779"/>
      <w:bookmarkStart w:id="52" w:name="_Toc288712291"/>
      <w:bookmarkStart w:id="53" w:name="_Toc288714277"/>
      <w:bookmarkStart w:id="54" w:name="_Toc289527105"/>
    </w:p>
    <w:p w:rsidR="00336FB5" w:rsidRDefault="00336FB5" w:rsidP="00336FB5"/>
    <w:p w:rsidR="00C54719" w:rsidRDefault="00C54719" w:rsidP="00336FB5"/>
    <w:p w:rsidR="007B76DB" w:rsidRPr="00336FB5" w:rsidRDefault="007B76DB" w:rsidP="00336FB5">
      <w:pPr>
        <w:pStyle w:val="Heading4"/>
        <w:spacing w:before="0" w:after="0" w:line="360" w:lineRule="auto"/>
        <w:rPr>
          <w:sz w:val="24"/>
          <w:szCs w:val="24"/>
        </w:rPr>
      </w:pPr>
      <w:r w:rsidRPr="00336FB5">
        <w:rPr>
          <w:sz w:val="24"/>
          <w:szCs w:val="24"/>
        </w:rPr>
        <w:lastRenderedPageBreak/>
        <w:t>Kapitulli 5: Përmbledhje e opsioneve</w:t>
      </w:r>
      <w:bookmarkEnd w:id="50"/>
      <w:bookmarkEnd w:id="51"/>
      <w:bookmarkEnd w:id="52"/>
      <w:bookmarkEnd w:id="53"/>
      <w:bookmarkEnd w:id="54"/>
    </w:p>
    <w:p w:rsidR="008E3013" w:rsidRPr="00336FB5" w:rsidRDefault="008E3013" w:rsidP="00336FB5">
      <w:pPr>
        <w:spacing w:after="0" w:line="360" w:lineRule="auto"/>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2"/>
        <w:gridCol w:w="1991"/>
        <w:gridCol w:w="2132"/>
        <w:gridCol w:w="2365"/>
      </w:tblGrid>
      <w:tr w:rsidR="007B76DB" w:rsidRPr="00336FB5" w:rsidTr="008C6D2B">
        <w:tc>
          <w:tcPr>
            <w:tcW w:w="5000" w:type="pct"/>
            <w:gridSpan w:val="4"/>
          </w:tcPr>
          <w:p w:rsidR="007B76DB" w:rsidRPr="00336FB5" w:rsidRDefault="007B76DB" w:rsidP="00336FB5">
            <w:pPr>
              <w:spacing w:line="360" w:lineRule="auto"/>
              <w:jc w:val="both"/>
              <w:rPr>
                <w:b/>
                <w:sz w:val="23"/>
                <w:szCs w:val="23"/>
              </w:rPr>
            </w:pPr>
            <w:r w:rsidRPr="00336FB5">
              <w:rPr>
                <w:b/>
                <w:sz w:val="23"/>
                <w:szCs w:val="23"/>
              </w:rPr>
              <w:t>Përmbledhje e Opsioneve</w:t>
            </w:r>
          </w:p>
        </w:tc>
      </w:tr>
      <w:tr w:rsidR="007B76DB" w:rsidRPr="00336FB5" w:rsidTr="00336FB5">
        <w:tc>
          <w:tcPr>
            <w:tcW w:w="1412" w:type="pct"/>
          </w:tcPr>
          <w:p w:rsidR="007B76DB" w:rsidRPr="00336FB5" w:rsidRDefault="007B76DB" w:rsidP="00336FB5">
            <w:pPr>
              <w:spacing w:after="0" w:line="360" w:lineRule="auto"/>
              <w:jc w:val="both"/>
              <w:rPr>
                <w:b/>
                <w:sz w:val="23"/>
                <w:szCs w:val="23"/>
              </w:rPr>
            </w:pPr>
            <w:bookmarkStart w:id="55" w:name="_Toc288714280"/>
            <w:r w:rsidRPr="00336FB5">
              <w:rPr>
                <w:b/>
                <w:sz w:val="23"/>
                <w:szCs w:val="23"/>
              </w:rPr>
              <w:t>Karakteristikat kryesore</w:t>
            </w:r>
            <w:bookmarkEnd w:id="55"/>
          </w:p>
        </w:tc>
        <w:tc>
          <w:tcPr>
            <w:tcW w:w="1101" w:type="pct"/>
          </w:tcPr>
          <w:p w:rsidR="007B76DB" w:rsidRPr="00336FB5" w:rsidRDefault="007B76DB" w:rsidP="00336FB5">
            <w:pPr>
              <w:spacing w:after="0" w:line="360" w:lineRule="auto"/>
              <w:jc w:val="both"/>
              <w:rPr>
                <w:b/>
                <w:sz w:val="23"/>
                <w:szCs w:val="23"/>
              </w:rPr>
            </w:pPr>
            <w:r w:rsidRPr="00336FB5">
              <w:rPr>
                <w:b/>
                <w:sz w:val="23"/>
                <w:szCs w:val="23"/>
              </w:rPr>
              <w:t>Opsioni 1</w:t>
            </w:r>
          </w:p>
        </w:tc>
        <w:tc>
          <w:tcPr>
            <w:tcW w:w="1179" w:type="pct"/>
          </w:tcPr>
          <w:p w:rsidR="007B76DB" w:rsidRPr="00336FB5" w:rsidRDefault="007B76DB" w:rsidP="00336FB5">
            <w:pPr>
              <w:spacing w:after="0" w:line="360" w:lineRule="auto"/>
              <w:jc w:val="both"/>
              <w:rPr>
                <w:b/>
                <w:sz w:val="23"/>
                <w:szCs w:val="23"/>
              </w:rPr>
            </w:pPr>
            <w:r w:rsidRPr="00336FB5">
              <w:rPr>
                <w:b/>
                <w:sz w:val="23"/>
                <w:szCs w:val="23"/>
              </w:rPr>
              <w:t>Opsioni 2</w:t>
            </w:r>
          </w:p>
        </w:tc>
        <w:tc>
          <w:tcPr>
            <w:tcW w:w="1308" w:type="pct"/>
          </w:tcPr>
          <w:p w:rsidR="007B76DB" w:rsidRPr="00336FB5" w:rsidRDefault="007B76DB" w:rsidP="00336FB5">
            <w:pPr>
              <w:spacing w:after="0" w:line="360" w:lineRule="auto"/>
              <w:jc w:val="both"/>
              <w:rPr>
                <w:b/>
                <w:sz w:val="23"/>
                <w:szCs w:val="23"/>
              </w:rPr>
            </w:pPr>
            <w:r w:rsidRPr="00336FB5">
              <w:rPr>
                <w:b/>
                <w:sz w:val="23"/>
                <w:szCs w:val="23"/>
              </w:rPr>
              <w:t>Opsioni 3</w:t>
            </w:r>
          </w:p>
        </w:tc>
      </w:tr>
      <w:tr w:rsidR="007B76DB" w:rsidRPr="00336FB5" w:rsidTr="00336FB5">
        <w:tc>
          <w:tcPr>
            <w:tcW w:w="1412" w:type="pct"/>
          </w:tcPr>
          <w:p w:rsidR="007B76DB" w:rsidRPr="00336FB5" w:rsidRDefault="007B76DB" w:rsidP="00336FB5">
            <w:pPr>
              <w:spacing w:after="0" w:line="360" w:lineRule="auto"/>
              <w:rPr>
                <w:sz w:val="23"/>
                <w:szCs w:val="23"/>
              </w:rPr>
            </w:pPr>
            <w:r w:rsidRPr="00336FB5">
              <w:rPr>
                <w:sz w:val="23"/>
                <w:szCs w:val="23"/>
              </w:rPr>
              <w:t>Karakteristikat kryesore të opsionit</w:t>
            </w:r>
          </w:p>
        </w:tc>
        <w:tc>
          <w:tcPr>
            <w:tcW w:w="1101" w:type="pct"/>
          </w:tcPr>
          <w:p w:rsidR="007B76DB" w:rsidRPr="00336FB5" w:rsidRDefault="007B76DB" w:rsidP="00336FB5">
            <w:pPr>
              <w:spacing w:after="0" w:line="360" w:lineRule="auto"/>
              <w:rPr>
                <w:sz w:val="23"/>
                <w:szCs w:val="23"/>
              </w:rPr>
            </w:pPr>
            <w:bookmarkStart w:id="56" w:name="_Toc288714285"/>
            <w:bookmarkEnd w:id="56"/>
            <w:r w:rsidRPr="00336FB5">
              <w:rPr>
                <w:sz w:val="23"/>
                <w:szCs w:val="23"/>
              </w:rPr>
              <w:t xml:space="preserve">Mos marrja e ndonjë veprimi për ndryshim të politikës dhe situatës aktuale. </w:t>
            </w:r>
          </w:p>
        </w:tc>
        <w:tc>
          <w:tcPr>
            <w:tcW w:w="1179" w:type="pct"/>
          </w:tcPr>
          <w:p w:rsidR="007B76DB" w:rsidRPr="00336FB5" w:rsidRDefault="007B76DB" w:rsidP="00336FB5">
            <w:pPr>
              <w:spacing w:after="0" w:line="360" w:lineRule="auto"/>
              <w:rPr>
                <w:sz w:val="23"/>
                <w:szCs w:val="23"/>
              </w:rPr>
            </w:pPr>
            <w:bookmarkStart w:id="57" w:name="_Toc288714286"/>
            <w:bookmarkEnd w:id="57"/>
            <w:r w:rsidRPr="00336FB5">
              <w:rPr>
                <w:sz w:val="23"/>
                <w:szCs w:val="23"/>
              </w:rPr>
              <w:t>Përmirësimi i situatës me ndryshim-plotësim të Ligjit në fuqi.</w:t>
            </w:r>
          </w:p>
        </w:tc>
        <w:tc>
          <w:tcPr>
            <w:tcW w:w="1308" w:type="pct"/>
          </w:tcPr>
          <w:p w:rsidR="007B76DB" w:rsidRPr="00336FB5" w:rsidRDefault="007B76DB" w:rsidP="00E4143D">
            <w:pPr>
              <w:spacing w:after="0" w:line="360" w:lineRule="auto"/>
              <w:rPr>
                <w:sz w:val="23"/>
                <w:szCs w:val="23"/>
              </w:rPr>
            </w:pPr>
            <w:bookmarkStart w:id="58" w:name="_Toc288714287"/>
            <w:bookmarkEnd w:id="58"/>
            <w:r w:rsidRPr="00336FB5">
              <w:rPr>
                <w:sz w:val="23"/>
                <w:szCs w:val="23"/>
              </w:rPr>
              <w:t xml:space="preserve">Përmirësimi i situatës </w:t>
            </w:r>
            <w:r w:rsidR="00D03EF6" w:rsidRPr="00336FB5">
              <w:rPr>
                <w:sz w:val="23"/>
                <w:szCs w:val="23"/>
              </w:rPr>
              <w:t xml:space="preserve">përmes sigurimit të </w:t>
            </w:r>
            <w:r w:rsidR="00E4143D">
              <w:rPr>
                <w:sz w:val="23"/>
                <w:szCs w:val="23"/>
              </w:rPr>
              <w:t>nën kodit</w:t>
            </w:r>
            <w:r w:rsidR="00D03EF6" w:rsidRPr="00336FB5">
              <w:rPr>
                <w:sz w:val="23"/>
                <w:szCs w:val="23"/>
              </w:rPr>
              <w:t xml:space="preserve"> të veçantë Buxhetor, mjeteve financiare shtesë për funksionalizimin e veprimtarisë arkivore, përfshirë digjitalizimin dhe sigurimin shtesë të resurseve njerëzore, dhe rregullimi i </w:t>
            </w:r>
            <w:r w:rsidR="00B20A71" w:rsidRPr="00336FB5">
              <w:rPr>
                <w:sz w:val="23"/>
                <w:szCs w:val="23"/>
              </w:rPr>
              <w:t xml:space="preserve">disa mangësive </w:t>
            </w:r>
            <w:r w:rsidR="00D03EF6" w:rsidRPr="00336FB5">
              <w:rPr>
                <w:sz w:val="23"/>
                <w:szCs w:val="23"/>
              </w:rPr>
              <w:t xml:space="preserve">me nxjerrjen e akteve nën ligjore. </w:t>
            </w:r>
          </w:p>
        </w:tc>
      </w:tr>
      <w:tr w:rsidR="007B76DB" w:rsidRPr="00336FB5" w:rsidTr="00336FB5">
        <w:tc>
          <w:tcPr>
            <w:tcW w:w="1412" w:type="pct"/>
          </w:tcPr>
          <w:p w:rsidR="007B76DB" w:rsidRPr="00336FB5" w:rsidRDefault="007B76DB" w:rsidP="00336FB5">
            <w:pPr>
              <w:spacing w:after="0" w:line="360" w:lineRule="auto"/>
              <w:rPr>
                <w:sz w:val="23"/>
                <w:szCs w:val="23"/>
              </w:rPr>
            </w:pPr>
            <w:r w:rsidRPr="00336FB5">
              <w:rPr>
                <w:sz w:val="23"/>
                <w:szCs w:val="23"/>
              </w:rPr>
              <w:t xml:space="preserve"> Sektori</w:t>
            </w:r>
          </w:p>
        </w:tc>
        <w:tc>
          <w:tcPr>
            <w:tcW w:w="1101" w:type="pct"/>
          </w:tcPr>
          <w:p w:rsidR="007B76DB" w:rsidRPr="00336FB5" w:rsidRDefault="007B76DB" w:rsidP="00336FB5">
            <w:pPr>
              <w:spacing w:after="0" w:line="360" w:lineRule="auto"/>
              <w:rPr>
                <w:sz w:val="23"/>
                <w:szCs w:val="23"/>
              </w:rPr>
            </w:pPr>
            <w:bookmarkStart w:id="59" w:name="_Toc288714289"/>
            <w:bookmarkEnd w:id="59"/>
            <w:r w:rsidRPr="00336FB5">
              <w:rPr>
                <w:sz w:val="23"/>
                <w:szCs w:val="23"/>
              </w:rPr>
              <w:t>Agjencia dhe Rrjeti Arkivor</w:t>
            </w:r>
          </w:p>
        </w:tc>
        <w:tc>
          <w:tcPr>
            <w:tcW w:w="1179" w:type="pct"/>
          </w:tcPr>
          <w:p w:rsidR="007B76DB" w:rsidRPr="00336FB5" w:rsidRDefault="007B76DB" w:rsidP="00336FB5">
            <w:pPr>
              <w:spacing w:after="0" w:line="360" w:lineRule="auto"/>
              <w:rPr>
                <w:sz w:val="23"/>
                <w:szCs w:val="23"/>
              </w:rPr>
            </w:pPr>
            <w:bookmarkStart w:id="60" w:name="_Toc288714290"/>
            <w:bookmarkEnd w:id="60"/>
            <w:r w:rsidRPr="00336FB5">
              <w:rPr>
                <w:sz w:val="23"/>
                <w:szCs w:val="23"/>
              </w:rPr>
              <w:t>Agjencia dhe Rrjeti Arkivor</w:t>
            </w:r>
            <w:r w:rsidR="0018772A" w:rsidRPr="00336FB5">
              <w:rPr>
                <w:sz w:val="23"/>
                <w:szCs w:val="23"/>
              </w:rPr>
              <w:t>.</w:t>
            </w:r>
          </w:p>
        </w:tc>
        <w:tc>
          <w:tcPr>
            <w:tcW w:w="1308" w:type="pct"/>
          </w:tcPr>
          <w:p w:rsidR="007B76DB" w:rsidRPr="00336FB5" w:rsidRDefault="007B76DB" w:rsidP="00336FB5">
            <w:pPr>
              <w:spacing w:after="0" w:line="360" w:lineRule="auto"/>
              <w:rPr>
                <w:sz w:val="23"/>
                <w:szCs w:val="23"/>
              </w:rPr>
            </w:pPr>
            <w:bookmarkStart w:id="61" w:name="_Toc288714291"/>
            <w:bookmarkEnd w:id="61"/>
            <w:r w:rsidRPr="00336FB5">
              <w:rPr>
                <w:sz w:val="23"/>
                <w:szCs w:val="23"/>
              </w:rPr>
              <w:t>Agjencia dhe Rrjeti Arkivor</w:t>
            </w:r>
            <w:r w:rsidR="0018772A" w:rsidRPr="00336FB5">
              <w:rPr>
                <w:sz w:val="23"/>
                <w:szCs w:val="23"/>
              </w:rPr>
              <w:t>.</w:t>
            </w:r>
          </w:p>
        </w:tc>
      </w:tr>
      <w:tr w:rsidR="007B76DB" w:rsidRPr="00336FB5" w:rsidTr="00336FB5">
        <w:tc>
          <w:tcPr>
            <w:tcW w:w="1412" w:type="pct"/>
          </w:tcPr>
          <w:p w:rsidR="007B76DB" w:rsidRPr="00336FB5" w:rsidRDefault="007B76DB" w:rsidP="00336FB5">
            <w:pPr>
              <w:spacing w:after="0" w:line="360" w:lineRule="auto"/>
              <w:rPr>
                <w:sz w:val="23"/>
                <w:szCs w:val="23"/>
              </w:rPr>
            </w:pPr>
            <w:r w:rsidRPr="00336FB5">
              <w:rPr>
                <w:sz w:val="23"/>
                <w:szCs w:val="23"/>
              </w:rPr>
              <w:t xml:space="preserve">Karakteristikat e zbatimit – kush është përgjegjës </w:t>
            </w:r>
            <w:r w:rsidR="00D03EF6" w:rsidRPr="00336FB5">
              <w:rPr>
                <w:sz w:val="23"/>
                <w:szCs w:val="23"/>
              </w:rPr>
              <w:t>për zbatim.</w:t>
            </w:r>
          </w:p>
        </w:tc>
        <w:tc>
          <w:tcPr>
            <w:tcW w:w="1101" w:type="pct"/>
          </w:tcPr>
          <w:p w:rsidR="007B76DB" w:rsidRPr="00336FB5" w:rsidRDefault="007B76DB" w:rsidP="00336FB5">
            <w:pPr>
              <w:spacing w:after="0" w:line="360" w:lineRule="auto"/>
              <w:jc w:val="both"/>
              <w:rPr>
                <w:sz w:val="23"/>
                <w:szCs w:val="23"/>
              </w:rPr>
            </w:pPr>
            <w:bookmarkStart w:id="62" w:name="_Toc288714293"/>
            <w:bookmarkEnd w:id="62"/>
            <w:r w:rsidRPr="00336FB5">
              <w:rPr>
                <w:sz w:val="23"/>
                <w:szCs w:val="23"/>
              </w:rPr>
              <w:t>Agjencia dhe Rrjeti Arkivor, fondkrijuesit dhe poseduesit e dokumenteve arkivore.</w:t>
            </w:r>
          </w:p>
        </w:tc>
        <w:tc>
          <w:tcPr>
            <w:tcW w:w="1179" w:type="pct"/>
          </w:tcPr>
          <w:p w:rsidR="007B76DB" w:rsidRPr="00336FB5" w:rsidRDefault="007B76DB" w:rsidP="00336FB5">
            <w:pPr>
              <w:spacing w:after="0" w:line="360" w:lineRule="auto"/>
              <w:jc w:val="both"/>
              <w:rPr>
                <w:sz w:val="23"/>
                <w:szCs w:val="23"/>
              </w:rPr>
            </w:pPr>
            <w:bookmarkStart w:id="63" w:name="_Toc288714294"/>
            <w:bookmarkEnd w:id="63"/>
            <w:r w:rsidRPr="00336FB5">
              <w:rPr>
                <w:sz w:val="23"/>
                <w:szCs w:val="23"/>
              </w:rPr>
              <w:t>Qeveria e R. Kosovës, Agjencia dhe Rrjeti Arkivor, fondkrijuesit dhe poseduesit e dokumenteve arkivore.</w:t>
            </w:r>
          </w:p>
        </w:tc>
        <w:tc>
          <w:tcPr>
            <w:tcW w:w="1308" w:type="pct"/>
          </w:tcPr>
          <w:p w:rsidR="007B76DB" w:rsidRPr="00336FB5" w:rsidRDefault="007B76DB" w:rsidP="00336FB5">
            <w:pPr>
              <w:spacing w:after="0" w:line="360" w:lineRule="auto"/>
              <w:jc w:val="both"/>
              <w:rPr>
                <w:sz w:val="23"/>
                <w:szCs w:val="23"/>
              </w:rPr>
            </w:pPr>
            <w:bookmarkStart w:id="64" w:name="_Toc288714295"/>
            <w:bookmarkEnd w:id="64"/>
            <w:r w:rsidRPr="00336FB5">
              <w:rPr>
                <w:sz w:val="23"/>
                <w:szCs w:val="23"/>
              </w:rPr>
              <w:t>Qeveria e R. Kosovës, Agjencia dhe Rrjeti Arkivor, fondkrijuesit dhe poseduesit e dokumenteve arkivore.</w:t>
            </w:r>
          </w:p>
        </w:tc>
      </w:tr>
      <w:tr w:rsidR="007B76DB" w:rsidRPr="00336FB5" w:rsidTr="00336FB5">
        <w:tc>
          <w:tcPr>
            <w:tcW w:w="1412" w:type="pct"/>
          </w:tcPr>
          <w:p w:rsidR="007B76DB" w:rsidRPr="00336FB5" w:rsidRDefault="007B76DB" w:rsidP="00336FB5">
            <w:pPr>
              <w:spacing w:after="0" w:line="360" w:lineRule="auto"/>
              <w:rPr>
                <w:sz w:val="23"/>
                <w:szCs w:val="23"/>
              </w:rPr>
            </w:pPr>
            <w:bookmarkStart w:id="65" w:name="_Toc288714296"/>
            <w:r w:rsidRPr="00336FB5">
              <w:rPr>
                <w:sz w:val="23"/>
                <w:szCs w:val="23"/>
              </w:rPr>
              <w:t xml:space="preserve">Administrimi ose zbatimi i programit ose shërbimit </w:t>
            </w:r>
            <w:bookmarkEnd w:id="65"/>
            <w:r w:rsidR="0018772A" w:rsidRPr="00336FB5">
              <w:rPr>
                <w:sz w:val="23"/>
                <w:szCs w:val="23"/>
              </w:rPr>
              <w:t>.</w:t>
            </w:r>
          </w:p>
        </w:tc>
        <w:tc>
          <w:tcPr>
            <w:tcW w:w="1101" w:type="pct"/>
          </w:tcPr>
          <w:p w:rsidR="007B76DB" w:rsidRPr="00336FB5" w:rsidRDefault="007B76DB" w:rsidP="00336FB5">
            <w:pPr>
              <w:spacing w:after="0" w:line="360" w:lineRule="auto"/>
              <w:jc w:val="both"/>
              <w:rPr>
                <w:sz w:val="23"/>
                <w:szCs w:val="23"/>
              </w:rPr>
            </w:pPr>
            <w:bookmarkStart w:id="66" w:name="_Toc288714297"/>
            <w:bookmarkEnd w:id="66"/>
            <w:r w:rsidRPr="00336FB5">
              <w:rPr>
                <w:sz w:val="23"/>
                <w:szCs w:val="23"/>
              </w:rPr>
              <w:t>/////</w:t>
            </w:r>
          </w:p>
        </w:tc>
        <w:tc>
          <w:tcPr>
            <w:tcW w:w="1179" w:type="pct"/>
          </w:tcPr>
          <w:p w:rsidR="007B76DB" w:rsidRPr="00336FB5" w:rsidRDefault="007B76DB" w:rsidP="00336FB5">
            <w:pPr>
              <w:spacing w:after="0" w:line="360" w:lineRule="auto"/>
              <w:jc w:val="both"/>
              <w:rPr>
                <w:sz w:val="23"/>
                <w:szCs w:val="23"/>
              </w:rPr>
            </w:pPr>
            <w:bookmarkStart w:id="67" w:name="_Toc288714298"/>
            <w:bookmarkEnd w:id="67"/>
            <w:r w:rsidRPr="00336FB5">
              <w:rPr>
                <w:sz w:val="23"/>
                <w:szCs w:val="23"/>
              </w:rPr>
              <w:t>///////</w:t>
            </w:r>
          </w:p>
        </w:tc>
        <w:tc>
          <w:tcPr>
            <w:tcW w:w="1308" w:type="pct"/>
          </w:tcPr>
          <w:p w:rsidR="007B76DB" w:rsidRPr="00336FB5" w:rsidRDefault="007B76DB" w:rsidP="00336FB5">
            <w:pPr>
              <w:spacing w:after="0" w:line="360" w:lineRule="auto"/>
              <w:jc w:val="both"/>
              <w:rPr>
                <w:sz w:val="23"/>
                <w:szCs w:val="23"/>
              </w:rPr>
            </w:pPr>
            <w:bookmarkStart w:id="68" w:name="_Toc288714299"/>
            <w:bookmarkEnd w:id="68"/>
            <w:r w:rsidRPr="00336FB5">
              <w:rPr>
                <w:sz w:val="23"/>
                <w:szCs w:val="23"/>
              </w:rPr>
              <w:t>//////</w:t>
            </w:r>
          </w:p>
        </w:tc>
      </w:tr>
      <w:tr w:rsidR="007B76DB" w:rsidRPr="00336FB5" w:rsidTr="00336FB5">
        <w:tc>
          <w:tcPr>
            <w:tcW w:w="1412" w:type="pct"/>
          </w:tcPr>
          <w:p w:rsidR="007B76DB" w:rsidRPr="00336FB5" w:rsidRDefault="007B76DB" w:rsidP="00336FB5">
            <w:pPr>
              <w:spacing w:after="0" w:line="360" w:lineRule="auto"/>
              <w:rPr>
                <w:sz w:val="23"/>
                <w:szCs w:val="23"/>
              </w:rPr>
            </w:pPr>
            <w:r w:rsidRPr="00336FB5">
              <w:rPr>
                <w:sz w:val="23"/>
                <w:szCs w:val="23"/>
              </w:rPr>
              <w:lastRenderedPageBreak/>
              <w:t>Ligjet, aktet nënligjore, ndryshimet dhe plotësimet e ligjeve ekzistuese</w:t>
            </w:r>
            <w:r w:rsidR="0018772A" w:rsidRPr="00336FB5">
              <w:rPr>
                <w:sz w:val="23"/>
                <w:szCs w:val="23"/>
              </w:rPr>
              <w:t>,</w:t>
            </w:r>
            <w:r w:rsidRPr="00336FB5">
              <w:rPr>
                <w:sz w:val="23"/>
                <w:szCs w:val="23"/>
              </w:rPr>
              <w:t xml:space="preserve"> si dhe zbatimi dhe dënimet</w:t>
            </w:r>
            <w:r w:rsidR="0018772A" w:rsidRPr="00336FB5">
              <w:rPr>
                <w:sz w:val="23"/>
                <w:szCs w:val="23"/>
              </w:rPr>
              <w:t>.</w:t>
            </w:r>
          </w:p>
        </w:tc>
        <w:tc>
          <w:tcPr>
            <w:tcW w:w="1101" w:type="pct"/>
          </w:tcPr>
          <w:p w:rsidR="007B76DB" w:rsidRPr="00336FB5" w:rsidRDefault="007B76DB" w:rsidP="00336FB5">
            <w:pPr>
              <w:spacing w:line="360" w:lineRule="auto"/>
              <w:rPr>
                <w:sz w:val="23"/>
                <w:szCs w:val="23"/>
              </w:rPr>
            </w:pPr>
            <w:bookmarkStart w:id="69" w:name="_Toc288714301"/>
            <w:bookmarkEnd w:id="69"/>
            <w:r w:rsidRPr="00336FB5">
              <w:rPr>
                <w:sz w:val="23"/>
                <w:szCs w:val="23"/>
              </w:rPr>
              <w:t>Ligji nr. 04/L-</w:t>
            </w:r>
            <w:r w:rsidR="0018772A" w:rsidRPr="00336FB5">
              <w:rPr>
                <w:sz w:val="23"/>
                <w:szCs w:val="23"/>
              </w:rPr>
              <w:t>0</w:t>
            </w:r>
            <w:r w:rsidRPr="00336FB5">
              <w:rPr>
                <w:sz w:val="23"/>
                <w:szCs w:val="23"/>
              </w:rPr>
              <w:t xml:space="preserve">88 </w:t>
            </w:r>
            <w:r w:rsidR="0018772A" w:rsidRPr="00336FB5">
              <w:rPr>
                <w:sz w:val="23"/>
                <w:szCs w:val="23"/>
              </w:rPr>
              <w:t>p</w:t>
            </w:r>
            <w:r w:rsidRPr="00336FB5">
              <w:rPr>
                <w:sz w:val="23"/>
                <w:szCs w:val="23"/>
              </w:rPr>
              <w:t>ër Arkivat Shtetërore</w:t>
            </w:r>
          </w:p>
          <w:p w:rsidR="007B76DB" w:rsidRPr="00336FB5" w:rsidRDefault="007B76DB" w:rsidP="00336FB5">
            <w:pPr>
              <w:spacing w:line="360" w:lineRule="auto"/>
              <w:rPr>
                <w:sz w:val="23"/>
                <w:szCs w:val="23"/>
              </w:rPr>
            </w:pPr>
            <w:r w:rsidRPr="00336FB5">
              <w:rPr>
                <w:sz w:val="23"/>
                <w:szCs w:val="23"/>
              </w:rPr>
              <w:t>Aktet nën ligjore: Udhëzimi Administrativ</w:t>
            </w:r>
            <w:r w:rsidR="0018772A" w:rsidRPr="00336FB5">
              <w:rPr>
                <w:sz w:val="23"/>
                <w:szCs w:val="23"/>
              </w:rPr>
              <w:t xml:space="preserve"> </w:t>
            </w:r>
            <w:r w:rsidRPr="00336FB5">
              <w:rPr>
                <w:sz w:val="23"/>
                <w:szCs w:val="23"/>
              </w:rPr>
              <w:t>Nr. 08/2007</w:t>
            </w:r>
            <w:r w:rsidR="0018772A" w:rsidRPr="00336FB5">
              <w:rPr>
                <w:sz w:val="23"/>
                <w:szCs w:val="23"/>
              </w:rPr>
              <w:t xml:space="preserve"> p</w:t>
            </w:r>
            <w:r w:rsidRPr="00336FB5">
              <w:rPr>
                <w:sz w:val="23"/>
                <w:szCs w:val="23"/>
              </w:rPr>
              <w:t xml:space="preserve">ër Përzgjedhjen e Lëndës Arkivore dhe Asgjësimin e Materialit të Pavlefshëm Regjistraturik; </w:t>
            </w:r>
          </w:p>
          <w:p w:rsidR="007B76DB" w:rsidRPr="00336FB5" w:rsidRDefault="007B76DB" w:rsidP="00336FB5">
            <w:pPr>
              <w:spacing w:line="360" w:lineRule="auto"/>
              <w:rPr>
                <w:sz w:val="23"/>
                <w:szCs w:val="23"/>
              </w:rPr>
            </w:pPr>
            <w:r w:rsidRPr="00336FB5">
              <w:rPr>
                <w:sz w:val="23"/>
                <w:szCs w:val="23"/>
              </w:rPr>
              <w:t>Udhëzimi Administrativ Nr. 09/2007 Për Dorëzim-Pranimin e Lëndës Arkivore;</w:t>
            </w:r>
          </w:p>
          <w:p w:rsidR="007B76DB" w:rsidRPr="00336FB5" w:rsidRDefault="00AD5AC0" w:rsidP="00AD5AC0">
            <w:pPr>
              <w:spacing w:line="360" w:lineRule="auto"/>
              <w:rPr>
                <w:sz w:val="23"/>
                <w:szCs w:val="23"/>
              </w:rPr>
            </w:pPr>
            <w:r>
              <w:rPr>
                <w:sz w:val="23"/>
                <w:szCs w:val="23"/>
              </w:rPr>
              <w:t>Rregullorja p</w:t>
            </w:r>
            <w:r w:rsidR="007B76DB" w:rsidRPr="00336FB5">
              <w:rPr>
                <w:sz w:val="23"/>
                <w:szCs w:val="23"/>
              </w:rPr>
              <w:t xml:space="preserve">ër </w:t>
            </w:r>
            <w:r>
              <w:rPr>
                <w:sz w:val="23"/>
                <w:szCs w:val="23"/>
              </w:rPr>
              <w:t>shfrytëzimin</w:t>
            </w:r>
            <w:r w:rsidR="007B76DB" w:rsidRPr="00336FB5">
              <w:rPr>
                <w:sz w:val="23"/>
                <w:szCs w:val="23"/>
              </w:rPr>
              <w:t xml:space="preserve"> </w:t>
            </w:r>
            <w:r>
              <w:rPr>
                <w:sz w:val="23"/>
                <w:szCs w:val="23"/>
              </w:rPr>
              <w:t xml:space="preserve">e lëndës </w:t>
            </w:r>
            <w:r w:rsidR="007B76DB" w:rsidRPr="00336FB5">
              <w:rPr>
                <w:sz w:val="23"/>
                <w:szCs w:val="23"/>
              </w:rPr>
              <w:t>arkivor</w:t>
            </w:r>
            <w:r>
              <w:rPr>
                <w:sz w:val="23"/>
                <w:szCs w:val="23"/>
              </w:rPr>
              <w:t xml:space="preserve">e Nr.01/87/17 </w:t>
            </w:r>
            <w:r w:rsidR="007B76DB" w:rsidRPr="00336FB5">
              <w:rPr>
                <w:sz w:val="23"/>
                <w:szCs w:val="23"/>
              </w:rPr>
              <w:t xml:space="preserve"> </w:t>
            </w:r>
            <w:r>
              <w:rPr>
                <w:sz w:val="23"/>
                <w:szCs w:val="23"/>
              </w:rPr>
              <w:t>në ASHAK</w:t>
            </w:r>
          </w:p>
        </w:tc>
        <w:tc>
          <w:tcPr>
            <w:tcW w:w="1179" w:type="pct"/>
          </w:tcPr>
          <w:p w:rsidR="007B76DB" w:rsidRPr="00336FB5" w:rsidRDefault="007B76DB" w:rsidP="00336FB5">
            <w:pPr>
              <w:spacing w:line="360" w:lineRule="auto"/>
              <w:jc w:val="both"/>
              <w:rPr>
                <w:sz w:val="23"/>
                <w:szCs w:val="23"/>
              </w:rPr>
            </w:pPr>
            <w:bookmarkStart w:id="70" w:name="_Toc288714302"/>
            <w:bookmarkEnd w:id="70"/>
            <w:r w:rsidRPr="00336FB5">
              <w:rPr>
                <w:sz w:val="23"/>
                <w:szCs w:val="23"/>
              </w:rPr>
              <w:t>Plotësim ndryshim</w:t>
            </w:r>
            <w:r w:rsidR="0018772A" w:rsidRPr="00336FB5">
              <w:rPr>
                <w:sz w:val="23"/>
                <w:szCs w:val="23"/>
              </w:rPr>
              <w:t>i</w:t>
            </w:r>
            <w:r w:rsidRPr="00336FB5">
              <w:rPr>
                <w:sz w:val="23"/>
                <w:szCs w:val="23"/>
              </w:rPr>
              <w:t xml:space="preserve"> i Ligjit aktual</w:t>
            </w:r>
            <w:r w:rsidR="0018772A" w:rsidRPr="00336FB5">
              <w:rPr>
                <w:sz w:val="23"/>
                <w:szCs w:val="23"/>
              </w:rPr>
              <w:t>.</w:t>
            </w:r>
          </w:p>
        </w:tc>
        <w:tc>
          <w:tcPr>
            <w:tcW w:w="1308" w:type="pct"/>
          </w:tcPr>
          <w:p w:rsidR="007B76DB" w:rsidRPr="00336FB5" w:rsidRDefault="007B76DB" w:rsidP="00336FB5">
            <w:pPr>
              <w:spacing w:line="360" w:lineRule="auto"/>
              <w:jc w:val="both"/>
              <w:rPr>
                <w:sz w:val="23"/>
                <w:szCs w:val="23"/>
              </w:rPr>
            </w:pPr>
            <w:bookmarkStart w:id="71" w:name="_Toc288714303"/>
            <w:bookmarkEnd w:id="71"/>
            <w:r w:rsidRPr="00336FB5">
              <w:rPr>
                <w:sz w:val="23"/>
                <w:szCs w:val="23"/>
              </w:rPr>
              <w:t>Ligji aktual</w:t>
            </w:r>
            <w:r w:rsidR="0018772A" w:rsidRPr="00336FB5">
              <w:rPr>
                <w:sz w:val="23"/>
                <w:szCs w:val="23"/>
              </w:rPr>
              <w:t>, si dhe nxjerrja e akteve në</w:t>
            </w:r>
            <w:r w:rsidRPr="00336FB5">
              <w:rPr>
                <w:sz w:val="23"/>
                <w:szCs w:val="23"/>
              </w:rPr>
              <w:t>n ligjore: Rrjeti arkivor,</w:t>
            </w:r>
            <w:r w:rsidR="0018772A" w:rsidRPr="00336FB5">
              <w:rPr>
                <w:sz w:val="23"/>
                <w:szCs w:val="23"/>
              </w:rPr>
              <w:t xml:space="preserve"> </w:t>
            </w:r>
            <w:r w:rsidRPr="00336FB5">
              <w:rPr>
                <w:sz w:val="23"/>
                <w:szCs w:val="23"/>
              </w:rPr>
              <w:t xml:space="preserve">afati </w:t>
            </w:r>
            <w:r w:rsidR="0018772A" w:rsidRPr="00336FB5">
              <w:rPr>
                <w:sz w:val="23"/>
                <w:szCs w:val="23"/>
              </w:rPr>
              <w:t xml:space="preserve">i </w:t>
            </w:r>
            <w:r w:rsidRPr="00336FB5">
              <w:rPr>
                <w:sz w:val="23"/>
                <w:szCs w:val="23"/>
              </w:rPr>
              <w:t>pranim-dorëzimi</w:t>
            </w:r>
            <w:r w:rsidR="0018772A" w:rsidRPr="00336FB5">
              <w:rPr>
                <w:sz w:val="23"/>
                <w:szCs w:val="23"/>
              </w:rPr>
              <w:t>t</w:t>
            </w:r>
            <w:r w:rsidRPr="00336FB5">
              <w:rPr>
                <w:sz w:val="23"/>
                <w:szCs w:val="23"/>
              </w:rPr>
              <w:t xml:space="preserve"> të dokumenteve arkivore, tarifat.</w:t>
            </w:r>
          </w:p>
        </w:tc>
      </w:tr>
      <w:tr w:rsidR="007B76DB" w:rsidRPr="00336FB5" w:rsidTr="00336FB5">
        <w:tc>
          <w:tcPr>
            <w:tcW w:w="1412" w:type="pct"/>
          </w:tcPr>
          <w:p w:rsidR="007B76DB" w:rsidRPr="00336FB5" w:rsidRDefault="007B76DB" w:rsidP="00336FB5">
            <w:pPr>
              <w:spacing w:after="0" w:line="360" w:lineRule="auto"/>
              <w:rPr>
                <w:sz w:val="23"/>
                <w:szCs w:val="23"/>
              </w:rPr>
            </w:pPr>
            <w:r w:rsidRPr="00336FB5">
              <w:rPr>
                <w:sz w:val="23"/>
                <w:szCs w:val="23"/>
              </w:rPr>
              <w:t>Stimulimet ose mos- stimulimet ekonomike – subvencionet ose taksat</w:t>
            </w:r>
            <w:r w:rsidR="0018772A" w:rsidRPr="00336FB5">
              <w:rPr>
                <w:sz w:val="23"/>
                <w:szCs w:val="23"/>
              </w:rPr>
              <w:t>.</w:t>
            </w:r>
          </w:p>
        </w:tc>
        <w:tc>
          <w:tcPr>
            <w:tcW w:w="1101" w:type="pct"/>
          </w:tcPr>
          <w:p w:rsidR="007B76DB" w:rsidRPr="00336FB5" w:rsidRDefault="007B76DB" w:rsidP="00336FB5">
            <w:pPr>
              <w:spacing w:after="0" w:line="360" w:lineRule="auto"/>
              <w:jc w:val="both"/>
              <w:rPr>
                <w:sz w:val="23"/>
                <w:szCs w:val="23"/>
              </w:rPr>
            </w:pPr>
            <w:bookmarkStart w:id="72" w:name="_Toc288714305"/>
            <w:bookmarkEnd w:id="72"/>
            <w:r w:rsidRPr="00336FB5">
              <w:rPr>
                <w:sz w:val="23"/>
                <w:szCs w:val="23"/>
              </w:rPr>
              <w:t>///////</w:t>
            </w:r>
          </w:p>
        </w:tc>
        <w:tc>
          <w:tcPr>
            <w:tcW w:w="1179" w:type="pct"/>
          </w:tcPr>
          <w:p w:rsidR="007B76DB" w:rsidRPr="00336FB5" w:rsidRDefault="007B76DB" w:rsidP="00336FB5">
            <w:pPr>
              <w:spacing w:after="0" w:line="360" w:lineRule="auto"/>
              <w:jc w:val="both"/>
              <w:rPr>
                <w:sz w:val="23"/>
                <w:szCs w:val="23"/>
              </w:rPr>
            </w:pPr>
            <w:bookmarkStart w:id="73" w:name="_Toc288714306"/>
            <w:bookmarkEnd w:id="73"/>
            <w:r w:rsidRPr="00336FB5">
              <w:rPr>
                <w:sz w:val="23"/>
                <w:szCs w:val="23"/>
              </w:rPr>
              <w:t>/////////</w:t>
            </w:r>
          </w:p>
        </w:tc>
        <w:tc>
          <w:tcPr>
            <w:tcW w:w="1308" w:type="pct"/>
          </w:tcPr>
          <w:p w:rsidR="007B76DB" w:rsidRPr="00336FB5" w:rsidRDefault="007B76DB" w:rsidP="00336FB5">
            <w:pPr>
              <w:spacing w:after="0" w:line="360" w:lineRule="auto"/>
              <w:jc w:val="both"/>
              <w:rPr>
                <w:sz w:val="23"/>
                <w:szCs w:val="23"/>
              </w:rPr>
            </w:pPr>
            <w:bookmarkStart w:id="74" w:name="_Toc288714307"/>
            <w:bookmarkEnd w:id="74"/>
            <w:r w:rsidRPr="00336FB5">
              <w:rPr>
                <w:sz w:val="23"/>
                <w:szCs w:val="23"/>
              </w:rPr>
              <w:t>/////////</w:t>
            </w:r>
          </w:p>
        </w:tc>
      </w:tr>
      <w:tr w:rsidR="007B76DB" w:rsidRPr="00336FB5" w:rsidTr="00336FB5">
        <w:tc>
          <w:tcPr>
            <w:tcW w:w="1412" w:type="pct"/>
          </w:tcPr>
          <w:p w:rsidR="007B76DB" w:rsidRPr="00336FB5" w:rsidRDefault="007B76DB" w:rsidP="00336FB5">
            <w:pPr>
              <w:spacing w:after="0" w:line="360" w:lineRule="auto"/>
              <w:rPr>
                <w:sz w:val="23"/>
                <w:szCs w:val="23"/>
              </w:rPr>
            </w:pPr>
            <w:r w:rsidRPr="00336FB5">
              <w:rPr>
                <w:sz w:val="23"/>
                <w:szCs w:val="23"/>
              </w:rPr>
              <w:t>Fushatat e edukimit dhe komunikimit</w:t>
            </w:r>
            <w:r w:rsidR="0018772A" w:rsidRPr="00336FB5">
              <w:rPr>
                <w:sz w:val="23"/>
                <w:szCs w:val="23"/>
              </w:rPr>
              <w:t>.</w:t>
            </w:r>
          </w:p>
        </w:tc>
        <w:tc>
          <w:tcPr>
            <w:tcW w:w="1101" w:type="pct"/>
          </w:tcPr>
          <w:p w:rsidR="007B76DB" w:rsidRPr="00336FB5" w:rsidRDefault="007B76DB" w:rsidP="00336FB5">
            <w:pPr>
              <w:spacing w:after="0" w:line="360" w:lineRule="auto"/>
              <w:jc w:val="both"/>
              <w:rPr>
                <w:sz w:val="23"/>
                <w:szCs w:val="23"/>
              </w:rPr>
            </w:pPr>
            <w:bookmarkStart w:id="75" w:name="_Toc288714309"/>
            <w:bookmarkEnd w:id="75"/>
            <w:r w:rsidRPr="00336FB5">
              <w:rPr>
                <w:sz w:val="23"/>
                <w:szCs w:val="23"/>
              </w:rPr>
              <w:t>//////</w:t>
            </w:r>
          </w:p>
        </w:tc>
        <w:tc>
          <w:tcPr>
            <w:tcW w:w="1179" w:type="pct"/>
          </w:tcPr>
          <w:p w:rsidR="007B76DB" w:rsidRPr="00336FB5" w:rsidRDefault="007B76DB" w:rsidP="00336FB5">
            <w:pPr>
              <w:spacing w:after="0" w:line="360" w:lineRule="auto"/>
              <w:jc w:val="both"/>
              <w:rPr>
                <w:sz w:val="23"/>
                <w:szCs w:val="23"/>
              </w:rPr>
            </w:pPr>
            <w:bookmarkStart w:id="76" w:name="_Toc288714310"/>
            <w:bookmarkEnd w:id="76"/>
            <w:r w:rsidRPr="00336FB5">
              <w:rPr>
                <w:sz w:val="23"/>
                <w:szCs w:val="23"/>
              </w:rPr>
              <w:t>/////////</w:t>
            </w:r>
          </w:p>
        </w:tc>
        <w:tc>
          <w:tcPr>
            <w:tcW w:w="1308" w:type="pct"/>
          </w:tcPr>
          <w:p w:rsidR="007B76DB" w:rsidRPr="00336FB5" w:rsidRDefault="007B76DB" w:rsidP="00336FB5">
            <w:pPr>
              <w:spacing w:after="0" w:line="360" w:lineRule="auto"/>
              <w:jc w:val="both"/>
              <w:rPr>
                <w:sz w:val="23"/>
                <w:szCs w:val="23"/>
              </w:rPr>
            </w:pPr>
            <w:bookmarkStart w:id="77" w:name="_Toc288714311"/>
            <w:bookmarkEnd w:id="77"/>
            <w:r w:rsidRPr="00336FB5">
              <w:rPr>
                <w:sz w:val="23"/>
                <w:szCs w:val="23"/>
              </w:rPr>
              <w:t>////////</w:t>
            </w:r>
          </w:p>
        </w:tc>
      </w:tr>
      <w:tr w:rsidR="007B76DB" w:rsidRPr="00336FB5" w:rsidTr="00336FB5">
        <w:tc>
          <w:tcPr>
            <w:tcW w:w="1412" w:type="pct"/>
          </w:tcPr>
          <w:p w:rsidR="007B76DB" w:rsidRPr="00336FB5" w:rsidRDefault="007B76DB" w:rsidP="00336FB5">
            <w:pPr>
              <w:spacing w:after="0" w:line="360" w:lineRule="auto"/>
              <w:rPr>
                <w:sz w:val="23"/>
                <w:szCs w:val="23"/>
              </w:rPr>
            </w:pPr>
            <w:r w:rsidRPr="00336FB5">
              <w:rPr>
                <w:sz w:val="23"/>
                <w:szCs w:val="23"/>
              </w:rPr>
              <w:t>Udhëzimet dhe kodet</w:t>
            </w:r>
          </w:p>
        </w:tc>
        <w:tc>
          <w:tcPr>
            <w:tcW w:w="1101" w:type="pct"/>
          </w:tcPr>
          <w:p w:rsidR="007B76DB" w:rsidRPr="00336FB5" w:rsidRDefault="007B76DB" w:rsidP="00336FB5">
            <w:pPr>
              <w:spacing w:after="0" w:line="360" w:lineRule="auto"/>
              <w:jc w:val="both"/>
              <w:rPr>
                <w:sz w:val="23"/>
                <w:szCs w:val="23"/>
              </w:rPr>
            </w:pPr>
            <w:bookmarkStart w:id="78" w:name="_Toc288714313"/>
            <w:bookmarkEnd w:id="78"/>
            <w:r w:rsidRPr="00336FB5">
              <w:rPr>
                <w:sz w:val="23"/>
                <w:szCs w:val="23"/>
              </w:rPr>
              <w:t>//////</w:t>
            </w:r>
          </w:p>
        </w:tc>
        <w:tc>
          <w:tcPr>
            <w:tcW w:w="1179" w:type="pct"/>
          </w:tcPr>
          <w:p w:rsidR="007B76DB" w:rsidRPr="00336FB5" w:rsidRDefault="007B76DB" w:rsidP="00336FB5">
            <w:pPr>
              <w:spacing w:after="0" w:line="360" w:lineRule="auto"/>
              <w:jc w:val="both"/>
              <w:rPr>
                <w:sz w:val="23"/>
                <w:szCs w:val="23"/>
              </w:rPr>
            </w:pPr>
            <w:bookmarkStart w:id="79" w:name="_Toc288714314"/>
            <w:bookmarkEnd w:id="79"/>
            <w:r w:rsidRPr="00336FB5">
              <w:rPr>
                <w:sz w:val="23"/>
                <w:szCs w:val="23"/>
              </w:rPr>
              <w:t>/////////</w:t>
            </w:r>
          </w:p>
        </w:tc>
        <w:tc>
          <w:tcPr>
            <w:tcW w:w="1308" w:type="pct"/>
          </w:tcPr>
          <w:p w:rsidR="007B76DB" w:rsidRPr="00336FB5" w:rsidRDefault="007B76DB" w:rsidP="00336FB5">
            <w:pPr>
              <w:spacing w:after="0" w:line="360" w:lineRule="auto"/>
              <w:jc w:val="both"/>
              <w:rPr>
                <w:sz w:val="23"/>
                <w:szCs w:val="23"/>
              </w:rPr>
            </w:pPr>
            <w:bookmarkStart w:id="80" w:name="_Toc288714315"/>
            <w:bookmarkEnd w:id="80"/>
            <w:r w:rsidRPr="00336FB5">
              <w:rPr>
                <w:sz w:val="23"/>
                <w:szCs w:val="23"/>
              </w:rPr>
              <w:t>//////</w:t>
            </w:r>
          </w:p>
        </w:tc>
      </w:tr>
      <w:tr w:rsidR="007B76DB" w:rsidRPr="00336FB5" w:rsidTr="00336FB5">
        <w:tc>
          <w:tcPr>
            <w:tcW w:w="1412" w:type="pct"/>
          </w:tcPr>
          <w:p w:rsidR="007B76DB" w:rsidRPr="00336FB5" w:rsidRDefault="007B76DB" w:rsidP="00336FB5">
            <w:pPr>
              <w:spacing w:after="0" w:line="360" w:lineRule="auto"/>
              <w:rPr>
                <w:sz w:val="23"/>
                <w:szCs w:val="23"/>
              </w:rPr>
            </w:pPr>
            <w:r w:rsidRPr="00336FB5">
              <w:rPr>
                <w:sz w:val="23"/>
                <w:szCs w:val="23"/>
              </w:rPr>
              <w:t>Afatet kohore – kur hyn në fuqi opsioni</w:t>
            </w:r>
            <w:r w:rsidR="0018772A" w:rsidRPr="00336FB5">
              <w:rPr>
                <w:sz w:val="23"/>
                <w:szCs w:val="23"/>
              </w:rPr>
              <w:t>.</w:t>
            </w:r>
          </w:p>
        </w:tc>
        <w:tc>
          <w:tcPr>
            <w:tcW w:w="1101" w:type="pct"/>
          </w:tcPr>
          <w:p w:rsidR="007B76DB" w:rsidRPr="00336FB5" w:rsidRDefault="007B76DB" w:rsidP="00336FB5">
            <w:pPr>
              <w:spacing w:after="0" w:line="360" w:lineRule="auto"/>
              <w:jc w:val="both"/>
              <w:rPr>
                <w:sz w:val="23"/>
                <w:szCs w:val="23"/>
              </w:rPr>
            </w:pPr>
            <w:bookmarkStart w:id="81" w:name="_Toc288714317"/>
            <w:bookmarkEnd w:id="81"/>
            <w:r w:rsidRPr="00336FB5">
              <w:rPr>
                <w:sz w:val="23"/>
                <w:szCs w:val="23"/>
              </w:rPr>
              <w:t>Ligji është në fuqi</w:t>
            </w:r>
          </w:p>
        </w:tc>
        <w:tc>
          <w:tcPr>
            <w:tcW w:w="1179" w:type="pct"/>
          </w:tcPr>
          <w:p w:rsidR="007B76DB" w:rsidRPr="00336FB5" w:rsidRDefault="00C54719" w:rsidP="00336FB5">
            <w:pPr>
              <w:spacing w:after="0" w:line="360" w:lineRule="auto"/>
              <w:jc w:val="both"/>
              <w:rPr>
                <w:sz w:val="23"/>
                <w:szCs w:val="23"/>
              </w:rPr>
            </w:pPr>
            <w:bookmarkStart w:id="82" w:name="_Toc288714318"/>
            <w:bookmarkEnd w:id="82"/>
            <w:r>
              <w:rPr>
                <w:sz w:val="23"/>
                <w:szCs w:val="23"/>
              </w:rPr>
              <w:t>2017/18</w:t>
            </w:r>
          </w:p>
        </w:tc>
        <w:tc>
          <w:tcPr>
            <w:tcW w:w="1308" w:type="pct"/>
          </w:tcPr>
          <w:p w:rsidR="007B76DB" w:rsidRPr="00336FB5" w:rsidRDefault="00C54719" w:rsidP="00336FB5">
            <w:pPr>
              <w:spacing w:after="0" w:line="360" w:lineRule="auto"/>
              <w:jc w:val="both"/>
              <w:rPr>
                <w:sz w:val="23"/>
                <w:szCs w:val="23"/>
              </w:rPr>
            </w:pPr>
            <w:bookmarkStart w:id="83" w:name="_Toc288714319"/>
            <w:bookmarkEnd w:id="83"/>
            <w:r>
              <w:rPr>
                <w:sz w:val="23"/>
                <w:szCs w:val="23"/>
              </w:rPr>
              <w:t>2018</w:t>
            </w:r>
          </w:p>
        </w:tc>
      </w:tr>
    </w:tbl>
    <w:p w:rsidR="007B76DB" w:rsidRPr="00336FB5" w:rsidRDefault="007B76DB" w:rsidP="00336FB5">
      <w:pPr>
        <w:pStyle w:val="Heading4"/>
        <w:spacing w:line="360" w:lineRule="auto"/>
        <w:rPr>
          <w:sz w:val="24"/>
          <w:szCs w:val="24"/>
        </w:rPr>
      </w:pPr>
      <w:bookmarkStart w:id="84" w:name="_Toc287706180"/>
      <w:bookmarkStart w:id="85" w:name="_Toc287707780"/>
      <w:bookmarkStart w:id="86" w:name="_Toc288712292"/>
      <w:bookmarkStart w:id="87" w:name="_Toc288714320"/>
      <w:bookmarkStart w:id="88" w:name="_Toc289527106"/>
      <w:r w:rsidRPr="00336FB5">
        <w:rPr>
          <w:sz w:val="24"/>
          <w:szCs w:val="24"/>
        </w:rPr>
        <w:lastRenderedPageBreak/>
        <w:t>Kapitulli 6: Analiza e opsioneve</w:t>
      </w:r>
      <w:bookmarkEnd w:id="84"/>
      <w:bookmarkEnd w:id="85"/>
      <w:bookmarkEnd w:id="86"/>
      <w:bookmarkEnd w:id="87"/>
      <w:bookmarkEnd w:id="88"/>
    </w:p>
    <w:p w:rsidR="007B76DB" w:rsidRPr="00336FB5" w:rsidRDefault="007B76DB" w:rsidP="00336FB5">
      <w:pPr>
        <w:pStyle w:val="Heading5"/>
        <w:spacing w:line="360" w:lineRule="auto"/>
        <w:rPr>
          <w:sz w:val="24"/>
          <w:szCs w:val="24"/>
        </w:rPr>
      </w:pPr>
      <w:bookmarkStart w:id="89" w:name="_Toc287707781"/>
      <w:bookmarkStart w:id="90" w:name="_Toc288712293"/>
      <w:bookmarkStart w:id="91" w:name="_Toc288714321"/>
      <w:bookmarkStart w:id="92" w:name="_Toc289527107"/>
      <w:bookmarkStart w:id="93" w:name="_Toc287706181"/>
      <w:r w:rsidRPr="00336FB5">
        <w:rPr>
          <w:sz w:val="24"/>
          <w:szCs w:val="24"/>
        </w:rPr>
        <w:t xml:space="preserve">Përfitimet </w:t>
      </w:r>
      <w:bookmarkEnd w:id="89"/>
      <w:bookmarkEnd w:id="90"/>
      <w:bookmarkEnd w:id="91"/>
      <w:bookmarkEnd w:id="92"/>
    </w:p>
    <w:bookmarkEnd w:id="93"/>
    <w:p w:rsidR="007B76DB" w:rsidRPr="00336FB5" w:rsidRDefault="007B76DB" w:rsidP="00336FB5">
      <w:pPr>
        <w:spacing w:line="360" w:lineRule="auto"/>
        <w:jc w:val="both"/>
        <w:rPr>
          <w:sz w:val="24"/>
          <w:szCs w:val="24"/>
        </w:rPr>
      </w:pPr>
      <w:r w:rsidRPr="00336FB5">
        <w:rPr>
          <w:b/>
          <w:sz w:val="24"/>
          <w:szCs w:val="24"/>
        </w:rPr>
        <w:t>Opsioni 1</w:t>
      </w:r>
      <w:r w:rsidR="0018772A" w:rsidRPr="00336FB5">
        <w:rPr>
          <w:b/>
          <w:sz w:val="24"/>
          <w:szCs w:val="24"/>
        </w:rPr>
        <w:t xml:space="preserve"> </w:t>
      </w:r>
      <w:r w:rsidRPr="00336FB5">
        <w:rPr>
          <w:b/>
          <w:sz w:val="24"/>
          <w:szCs w:val="24"/>
        </w:rPr>
        <w:t>-</w:t>
      </w:r>
      <w:r w:rsidRPr="00336FB5">
        <w:rPr>
          <w:sz w:val="24"/>
          <w:szCs w:val="24"/>
        </w:rPr>
        <w:t xml:space="preserve"> Edhe përkundër mangësive q</w:t>
      </w:r>
      <w:r w:rsidR="0018772A" w:rsidRPr="00336FB5">
        <w:rPr>
          <w:sz w:val="24"/>
          <w:szCs w:val="24"/>
        </w:rPr>
        <w:t>ë</w:t>
      </w:r>
      <w:r w:rsidRPr="00336FB5">
        <w:rPr>
          <w:sz w:val="24"/>
          <w:szCs w:val="24"/>
        </w:rPr>
        <w:t xml:space="preserve"> ka treguar zbatimi i këtij Ligji në praktikë, megjithatë ky Ligj e mbulon fushë</w:t>
      </w:r>
      <w:r w:rsidR="007F438A" w:rsidRPr="00336FB5">
        <w:rPr>
          <w:sz w:val="24"/>
          <w:szCs w:val="24"/>
        </w:rPr>
        <w:t>n e veprimtarisë</w:t>
      </w:r>
      <w:r w:rsidRPr="00336FB5">
        <w:rPr>
          <w:sz w:val="24"/>
          <w:szCs w:val="24"/>
        </w:rPr>
        <w:t xml:space="preserve"> arkivore në Kosovë.</w:t>
      </w:r>
    </w:p>
    <w:p w:rsidR="007B76DB" w:rsidRPr="00336FB5" w:rsidRDefault="007B76DB" w:rsidP="00336FB5">
      <w:pPr>
        <w:spacing w:line="360" w:lineRule="auto"/>
        <w:jc w:val="both"/>
        <w:rPr>
          <w:sz w:val="24"/>
          <w:szCs w:val="24"/>
        </w:rPr>
      </w:pPr>
      <w:bookmarkStart w:id="94" w:name="_Toc288714323"/>
      <w:r w:rsidRPr="00336FB5">
        <w:rPr>
          <w:b/>
          <w:sz w:val="24"/>
          <w:szCs w:val="24"/>
        </w:rPr>
        <w:t>Opsioni</w:t>
      </w:r>
      <w:r w:rsidR="0018772A" w:rsidRPr="00336FB5">
        <w:rPr>
          <w:b/>
          <w:sz w:val="24"/>
          <w:szCs w:val="24"/>
        </w:rPr>
        <w:t xml:space="preserve"> </w:t>
      </w:r>
      <w:r w:rsidRPr="00336FB5">
        <w:rPr>
          <w:b/>
          <w:sz w:val="24"/>
          <w:szCs w:val="24"/>
        </w:rPr>
        <w:t>2</w:t>
      </w:r>
      <w:r w:rsidR="0018772A" w:rsidRPr="00336FB5">
        <w:rPr>
          <w:b/>
          <w:sz w:val="24"/>
          <w:szCs w:val="24"/>
        </w:rPr>
        <w:t xml:space="preserve"> </w:t>
      </w:r>
      <w:r w:rsidRPr="00336FB5">
        <w:rPr>
          <w:b/>
          <w:sz w:val="24"/>
          <w:szCs w:val="24"/>
        </w:rPr>
        <w:t xml:space="preserve">- </w:t>
      </w:r>
      <w:r w:rsidRPr="00336FB5">
        <w:rPr>
          <w:sz w:val="24"/>
          <w:szCs w:val="24"/>
        </w:rPr>
        <w:t>Përmes hartimit të plotësim-ndryshimit të Ligjit do të rregulloheshin këto çështje</w:t>
      </w:r>
      <w:r w:rsidRPr="00336FB5">
        <w:rPr>
          <w:b/>
          <w:sz w:val="24"/>
          <w:szCs w:val="24"/>
        </w:rPr>
        <w:t xml:space="preserve">: </w:t>
      </w:r>
      <w:r w:rsidRPr="00336FB5">
        <w:rPr>
          <w:sz w:val="24"/>
          <w:szCs w:val="24"/>
        </w:rPr>
        <w:t>do të kemi ngritje të përqindjes s</w:t>
      </w:r>
      <w:r w:rsidR="0018772A" w:rsidRPr="00336FB5">
        <w:rPr>
          <w:sz w:val="24"/>
          <w:szCs w:val="24"/>
        </w:rPr>
        <w:t>ë</w:t>
      </w:r>
      <w:r w:rsidRPr="00336FB5">
        <w:rPr>
          <w:sz w:val="24"/>
          <w:szCs w:val="24"/>
        </w:rPr>
        <w:t xml:space="preserve"> dokumenteve të rregulluar</w:t>
      </w:r>
      <w:r w:rsidR="0018772A" w:rsidRPr="00336FB5">
        <w:rPr>
          <w:sz w:val="24"/>
          <w:szCs w:val="24"/>
        </w:rPr>
        <w:t>a</w:t>
      </w:r>
      <w:r w:rsidRPr="00336FB5">
        <w:rPr>
          <w:sz w:val="24"/>
          <w:szCs w:val="24"/>
        </w:rPr>
        <w:t>, mbrojtjen m</w:t>
      </w:r>
      <w:r w:rsidR="0018772A" w:rsidRPr="00336FB5">
        <w:rPr>
          <w:sz w:val="24"/>
          <w:szCs w:val="24"/>
        </w:rPr>
        <w:t>ë</w:t>
      </w:r>
      <w:r w:rsidRPr="00336FB5">
        <w:rPr>
          <w:sz w:val="24"/>
          <w:szCs w:val="24"/>
        </w:rPr>
        <w:t xml:space="preserve"> profesionale nga dëmtimi i mëtejshëm </w:t>
      </w:r>
      <w:r w:rsidR="0018772A" w:rsidRPr="00336FB5">
        <w:rPr>
          <w:sz w:val="24"/>
          <w:szCs w:val="24"/>
        </w:rPr>
        <w:t xml:space="preserve">i </w:t>
      </w:r>
      <w:r w:rsidRPr="00336FB5">
        <w:rPr>
          <w:sz w:val="24"/>
          <w:szCs w:val="24"/>
        </w:rPr>
        <w:t>dokumenteve, ngritjen e sasisë s</w:t>
      </w:r>
      <w:r w:rsidR="0018772A" w:rsidRPr="00336FB5">
        <w:rPr>
          <w:sz w:val="24"/>
          <w:szCs w:val="24"/>
        </w:rPr>
        <w:t>ë</w:t>
      </w:r>
      <w:r w:rsidRPr="00336FB5">
        <w:rPr>
          <w:sz w:val="24"/>
          <w:szCs w:val="24"/>
        </w:rPr>
        <w:t xml:space="preserve"> pranimit t</w:t>
      </w:r>
      <w:r w:rsidR="0018772A" w:rsidRPr="00336FB5">
        <w:rPr>
          <w:sz w:val="24"/>
          <w:szCs w:val="24"/>
        </w:rPr>
        <w:t>ë</w:t>
      </w:r>
      <w:r w:rsidRPr="00336FB5">
        <w:rPr>
          <w:sz w:val="24"/>
          <w:szCs w:val="24"/>
        </w:rPr>
        <w:t xml:space="preserve"> fondeve dhe koleksioneve arkivore q</w:t>
      </w:r>
      <w:r w:rsidR="0018772A" w:rsidRPr="00336FB5">
        <w:rPr>
          <w:sz w:val="24"/>
          <w:szCs w:val="24"/>
        </w:rPr>
        <w:t>ë</w:t>
      </w:r>
      <w:r w:rsidRPr="00336FB5">
        <w:rPr>
          <w:sz w:val="24"/>
          <w:szCs w:val="24"/>
        </w:rPr>
        <w:t xml:space="preserve"> janë maturuar për tu arkivuar; mekanizmi këshillëdhënës </w:t>
      </w:r>
      <w:r w:rsidR="00E70211" w:rsidRPr="00336FB5">
        <w:rPr>
          <w:sz w:val="24"/>
          <w:szCs w:val="24"/>
        </w:rPr>
        <w:t xml:space="preserve">/ </w:t>
      </w:r>
      <w:r w:rsidR="00AD436B" w:rsidRPr="00336FB5">
        <w:rPr>
          <w:sz w:val="24"/>
          <w:szCs w:val="24"/>
        </w:rPr>
        <w:t>rekomandues për</w:t>
      </w:r>
      <w:r w:rsidRPr="00336FB5">
        <w:rPr>
          <w:sz w:val="24"/>
          <w:szCs w:val="24"/>
        </w:rPr>
        <w:t xml:space="preserve"> zhvillim të politikave programore të arkivave; si dhe sigurimi për zabatu</w:t>
      </w:r>
      <w:r w:rsidR="0018772A" w:rsidRPr="00336FB5">
        <w:rPr>
          <w:sz w:val="24"/>
          <w:szCs w:val="24"/>
        </w:rPr>
        <w:t>e</w:t>
      </w:r>
      <w:r w:rsidRPr="00336FB5">
        <w:rPr>
          <w:sz w:val="24"/>
          <w:szCs w:val="24"/>
        </w:rPr>
        <w:t>shmërinë e plotë të Ligjit nëpërmes masave ndëshkimore.</w:t>
      </w:r>
    </w:p>
    <w:p w:rsidR="007B76DB" w:rsidRPr="00336FB5" w:rsidRDefault="007B76DB" w:rsidP="00336FB5">
      <w:pPr>
        <w:spacing w:after="0" w:line="360" w:lineRule="auto"/>
        <w:jc w:val="both"/>
        <w:rPr>
          <w:sz w:val="24"/>
          <w:szCs w:val="24"/>
        </w:rPr>
      </w:pPr>
      <w:bookmarkStart w:id="95" w:name="_Toc288714324"/>
      <w:bookmarkEnd w:id="94"/>
      <w:r w:rsidRPr="00336FB5">
        <w:rPr>
          <w:b/>
          <w:sz w:val="24"/>
          <w:szCs w:val="24"/>
        </w:rPr>
        <w:t>Opsioni 3</w:t>
      </w:r>
      <w:r w:rsidRPr="00336FB5">
        <w:rPr>
          <w:sz w:val="24"/>
          <w:szCs w:val="24"/>
        </w:rPr>
        <w:t xml:space="preserve"> -  </w:t>
      </w:r>
      <w:r w:rsidR="00B20A71" w:rsidRPr="00336FB5">
        <w:rPr>
          <w:sz w:val="24"/>
          <w:szCs w:val="24"/>
        </w:rPr>
        <w:t xml:space="preserve">Nëse politika ekzistuese nuk ndryshohet, por sigurohet </w:t>
      </w:r>
      <w:r w:rsidR="00E50C0F">
        <w:rPr>
          <w:sz w:val="24"/>
          <w:szCs w:val="24"/>
        </w:rPr>
        <w:t xml:space="preserve">nën </w:t>
      </w:r>
      <w:r w:rsidR="00B20A71" w:rsidRPr="00E50C0F">
        <w:rPr>
          <w:color w:val="000000" w:themeColor="text1"/>
          <w:sz w:val="24"/>
          <w:szCs w:val="24"/>
        </w:rPr>
        <w:t xml:space="preserve">kodi i veçantë buxhetor </w:t>
      </w:r>
      <w:r w:rsidR="00E50C0F" w:rsidRPr="00E50C0F">
        <w:rPr>
          <w:color w:val="000000" w:themeColor="text1"/>
          <w:sz w:val="24"/>
          <w:szCs w:val="24"/>
        </w:rPr>
        <w:t xml:space="preserve">për të hyra të pa planifikuara dhe të jashtëzakonshme </w:t>
      </w:r>
      <w:r w:rsidR="00B20A71" w:rsidRPr="00E50C0F">
        <w:rPr>
          <w:color w:val="000000" w:themeColor="text1"/>
          <w:sz w:val="24"/>
          <w:szCs w:val="24"/>
        </w:rPr>
        <w:t>dhe m</w:t>
      </w:r>
      <w:r w:rsidR="00B20A71" w:rsidRPr="00336FB5">
        <w:rPr>
          <w:sz w:val="24"/>
          <w:szCs w:val="24"/>
        </w:rPr>
        <w:t>jete financiare shtesë për funksionimin e veprimtarisë arkivore përfshirë edhe digjitalizimin dhe resurset shtesë të nevojshme njerëzore dhe trajnime për ta, gjendja në Agjenci do të përmirësohej dukshëm. Disa mangësi t</w:t>
      </w:r>
      <w:r w:rsidRPr="00336FB5">
        <w:rPr>
          <w:sz w:val="24"/>
          <w:szCs w:val="24"/>
        </w:rPr>
        <w:t xml:space="preserve">ë </w:t>
      </w:r>
      <w:r w:rsidR="00B20A71" w:rsidRPr="00336FB5">
        <w:rPr>
          <w:sz w:val="24"/>
          <w:szCs w:val="24"/>
        </w:rPr>
        <w:t xml:space="preserve">ligjit aktual do të rregulloheshin </w:t>
      </w:r>
      <w:r w:rsidRPr="00336FB5">
        <w:rPr>
          <w:sz w:val="24"/>
          <w:szCs w:val="24"/>
        </w:rPr>
        <w:t>me nxjerrjen e akteve nënligjore</w:t>
      </w:r>
      <w:r w:rsidR="00B20A71" w:rsidRPr="00336FB5">
        <w:rPr>
          <w:sz w:val="24"/>
          <w:szCs w:val="24"/>
        </w:rPr>
        <w:t>.</w:t>
      </w:r>
      <w:r w:rsidRPr="00336FB5">
        <w:rPr>
          <w:sz w:val="24"/>
          <w:szCs w:val="24"/>
        </w:rPr>
        <w:t xml:space="preserve"> </w:t>
      </w:r>
      <w:bookmarkStart w:id="96" w:name="_Toc287706182"/>
      <w:bookmarkStart w:id="97" w:name="_Toc287707782"/>
      <w:bookmarkStart w:id="98" w:name="_Toc288712294"/>
      <w:bookmarkStart w:id="99" w:name="_Toc288714325"/>
      <w:bookmarkStart w:id="100" w:name="_Toc289527108"/>
      <w:bookmarkEnd w:id="95"/>
    </w:p>
    <w:p w:rsidR="00B20A71" w:rsidRPr="00336FB5" w:rsidRDefault="007B76DB" w:rsidP="00336FB5">
      <w:pPr>
        <w:pStyle w:val="Heading5"/>
        <w:spacing w:line="360" w:lineRule="auto"/>
        <w:rPr>
          <w:sz w:val="24"/>
          <w:szCs w:val="24"/>
        </w:rPr>
      </w:pPr>
      <w:r w:rsidRPr="00336FB5">
        <w:rPr>
          <w:sz w:val="24"/>
          <w:szCs w:val="24"/>
        </w:rPr>
        <w:t xml:space="preserve">Pasojat negative </w:t>
      </w:r>
      <w:bookmarkStart w:id="101" w:name="_Toc288714326"/>
      <w:bookmarkEnd w:id="96"/>
      <w:bookmarkEnd w:id="97"/>
      <w:bookmarkEnd w:id="98"/>
      <w:bookmarkEnd w:id="99"/>
      <w:bookmarkEnd w:id="100"/>
    </w:p>
    <w:p w:rsidR="007B76DB" w:rsidRPr="00336FB5" w:rsidRDefault="007B76DB" w:rsidP="00336FB5">
      <w:pPr>
        <w:pStyle w:val="Heading5"/>
        <w:spacing w:line="360" w:lineRule="auto"/>
        <w:rPr>
          <w:b w:val="0"/>
          <w:i w:val="0"/>
          <w:sz w:val="24"/>
          <w:szCs w:val="24"/>
        </w:rPr>
      </w:pPr>
      <w:r w:rsidRPr="00336FB5">
        <w:rPr>
          <w:sz w:val="24"/>
          <w:szCs w:val="24"/>
        </w:rPr>
        <w:t>Opsioni 1</w:t>
      </w:r>
      <w:r w:rsidR="00767B11" w:rsidRPr="00336FB5">
        <w:rPr>
          <w:sz w:val="24"/>
          <w:szCs w:val="24"/>
        </w:rPr>
        <w:t xml:space="preserve"> </w:t>
      </w:r>
      <w:r w:rsidRPr="00336FB5">
        <w:rPr>
          <w:sz w:val="24"/>
          <w:szCs w:val="24"/>
        </w:rPr>
        <w:t xml:space="preserve">- </w:t>
      </w:r>
      <w:r w:rsidR="00767B11" w:rsidRPr="00336FB5">
        <w:rPr>
          <w:b w:val="0"/>
          <w:i w:val="0"/>
          <w:sz w:val="24"/>
          <w:szCs w:val="24"/>
        </w:rPr>
        <w:t>Vazhdimi i politikë</w:t>
      </w:r>
      <w:r w:rsidRPr="00336FB5">
        <w:rPr>
          <w:b w:val="0"/>
          <w:i w:val="0"/>
          <w:sz w:val="24"/>
          <w:szCs w:val="24"/>
        </w:rPr>
        <w:t>s ekzistues</w:t>
      </w:r>
      <w:r w:rsidR="00767B11" w:rsidRPr="00336FB5">
        <w:rPr>
          <w:b w:val="0"/>
          <w:i w:val="0"/>
          <w:sz w:val="24"/>
          <w:szCs w:val="24"/>
        </w:rPr>
        <w:t>e</w:t>
      </w:r>
      <w:r w:rsidRPr="00336FB5">
        <w:rPr>
          <w:b w:val="0"/>
          <w:i w:val="0"/>
          <w:sz w:val="24"/>
          <w:szCs w:val="24"/>
        </w:rPr>
        <w:t xml:space="preserve"> do të shkaktonte  thellimin e problemeve </w:t>
      </w:r>
      <w:bookmarkStart w:id="102" w:name="_Toc288714327"/>
      <w:bookmarkEnd w:id="101"/>
      <w:r w:rsidRPr="00336FB5">
        <w:rPr>
          <w:b w:val="0"/>
          <w:i w:val="0"/>
          <w:sz w:val="24"/>
          <w:szCs w:val="24"/>
        </w:rPr>
        <w:t>aktuale. Si pasojë e mungesës së  masave ndëshkimore vjen deri t</w:t>
      </w:r>
      <w:r w:rsidR="00767B11" w:rsidRPr="00336FB5">
        <w:rPr>
          <w:b w:val="0"/>
          <w:i w:val="0"/>
          <w:sz w:val="24"/>
          <w:szCs w:val="24"/>
        </w:rPr>
        <w:t>e</w:t>
      </w:r>
      <w:r w:rsidRPr="00336FB5">
        <w:rPr>
          <w:b w:val="0"/>
          <w:i w:val="0"/>
          <w:sz w:val="24"/>
          <w:szCs w:val="24"/>
        </w:rPr>
        <w:t xml:space="preserve"> moszbatimi i ligjit aktual.</w:t>
      </w:r>
    </w:p>
    <w:p w:rsidR="000A5FF6" w:rsidRPr="00336FB5" w:rsidRDefault="007B76DB" w:rsidP="00336FB5">
      <w:pPr>
        <w:spacing w:line="360" w:lineRule="auto"/>
        <w:jc w:val="both"/>
        <w:rPr>
          <w:sz w:val="24"/>
          <w:szCs w:val="24"/>
        </w:rPr>
      </w:pPr>
      <w:r w:rsidRPr="00336FB5">
        <w:rPr>
          <w:b/>
          <w:sz w:val="24"/>
          <w:szCs w:val="24"/>
        </w:rPr>
        <w:t>Opsioni 2</w:t>
      </w:r>
      <w:r w:rsidR="00767B11" w:rsidRPr="00336FB5">
        <w:rPr>
          <w:b/>
          <w:sz w:val="24"/>
          <w:szCs w:val="24"/>
        </w:rPr>
        <w:t xml:space="preserve"> </w:t>
      </w:r>
      <w:r w:rsidRPr="00336FB5">
        <w:rPr>
          <w:sz w:val="24"/>
          <w:szCs w:val="24"/>
        </w:rPr>
        <w:t xml:space="preserve">- </w:t>
      </w:r>
      <w:bookmarkStart w:id="103" w:name="_Toc288714328"/>
      <w:bookmarkEnd w:id="102"/>
      <w:r w:rsidRPr="00336FB5">
        <w:rPr>
          <w:sz w:val="24"/>
          <w:szCs w:val="24"/>
        </w:rPr>
        <w:t xml:space="preserve"> </w:t>
      </w:r>
      <w:r w:rsidR="000A5FF6" w:rsidRPr="00336FB5">
        <w:rPr>
          <w:sz w:val="24"/>
          <w:szCs w:val="24"/>
        </w:rPr>
        <w:t>Me nxjerrjen e plotësim ndryshimit të ligjit aktual lind nevoja për kosto shtesë buxhetore.</w:t>
      </w:r>
    </w:p>
    <w:p w:rsidR="00B20A71" w:rsidRPr="00336FB5" w:rsidRDefault="007B76DB" w:rsidP="00336FB5">
      <w:pPr>
        <w:spacing w:after="0" w:line="360" w:lineRule="auto"/>
        <w:jc w:val="both"/>
        <w:rPr>
          <w:sz w:val="24"/>
          <w:szCs w:val="24"/>
        </w:rPr>
      </w:pPr>
      <w:r w:rsidRPr="00336FB5">
        <w:rPr>
          <w:b/>
          <w:sz w:val="24"/>
          <w:szCs w:val="24"/>
        </w:rPr>
        <w:t>Opsioni 3</w:t>
      </w:r>
      <w:r w:rsidR="00767B11" w:rsidRPr="00336FB5">
        <w:rPr>
          <w:b/>
          <w:sz w:val="24"/>
          <w:szCs w:val="24"/>
        </w:rPr>
        <w:t xml:space="preserve"> </w:t>
      </w:r>
      <w:r w:rsidRPr="00336FB5">
        <w:rPr>
          <w:sz w:val="24"/>
          <w:szCs w:val="24"/>
        </w:rPr>
        <w:t xml:space="preserve">-  </w:t>
      </w:r>
      <w:r w:rsidR="00B20A71" w:rsidRPr="00336FB5">
        <w:rPr>
          <w:sz w:val="24"/>
          <w:szCs w:val="24"/>
        </w:rPr>
        <w:t>Me ndryshimin e qasjes ekzistuese të zbatimit</w:t>
      </w:r>
      <w:r w:rsidR="00B20A71" w:rsidRPr="00336FB5">
        <w:rPr>
          <w:b/>
          <w:sz w:val="24"/>
          <w:szCs w:val="24"/>
        </w:rPr>
        <w:t xml:space="preserve"> </w:t>
      </w:r>
      <w:r w:rsidR="00B20A71" w:rsidRPr="00336FB5">
        <w:rPr>
          <w:sz w:val="24"/>
          <w:szCs w:val="24"/>
        </w:rPr>
        <w:t>gjendja në regjistratura prej nga është edhe burimi kryesor i problemit nuk do të ndryshonte fare, për shkak të mungesës së dispozitave ndëshkuese ligjore.</w:t>
      </w:r>
    </w:p>
    <w:p w:rsidR="00B20A71" w:rsidRDefault="00B20A71" w:rsidP="00336FB5">
      <w:pPr>
        <w:pStyle w:val="Heading4"/>
        <w:spacing w:before="0" w:after="0" w:line="360" w:lineRule="auto"/>
        <w:rPr>
          <w:sz w:val="24"/>
          <w:szCs w:val="24"/>
        </w:rPr>
      </w:pPr>
    </w:p>
    <w:p w:rsidR="00C54719" w:rsidRDefault="00C54719" w:rsidP="00C54719"/>
    <w:p w:rsidR="00C54719" w:rsidRDefault="00C54719" w:rsidP="00C54719"/>
    <w:p w:rsidR="00C54719" w:rsidRDefault="00C54719" w:rsidP="00C54719"/>
    <w:p w:rsidR="00C54719" w:rsidRDefault="00C54719" w:rsidP="00C54719"/>
    <w:p w:rsidR="00C54719" w:rsidRPr="00C54719" w:rsidRDefault="00C54719" w:rsidP="00C54719"/>
    <w:p w:rsidR="005312EB" w:rsidRPr="00336FB5" w:rsidRDefault="007B76DB" w:rsidP="00336FB5">
      <w:pPr>
        <w:pStyle w:val="Heading5"/>
        <w:spacing w:before="0" w:after="0" w:line="360" w:lineRule="auto"/>
        <w:rPr>
          <w:sz w:val="24"/>
          <w:szCs w:val="24"/>
        </w:rPr>
      </w:pPr>
      <w:bookmarkStart w:id="104" w:name="_Toc287706185"/>
      <w:bookmarkStart w:id="105" w:name="_Toc287707785"/>
      <w:bookmarkStart w:id="106" w:name="_Toc288712297"/>
      <w:bookmarkStart w:id="107" w:name="_Toc288714355"/>
      <w:bookmarkEnd w:id="103"/>
      <w:r w:rsidRPr="00336FB5">
        <w:rPr>
          <w:sz w:val="24"/>
          <w:szCs w:val="24"/>
          <w:lang w:eastAsia="en-CA"/>
        </w:rPr>
        <w:lastRenderedPageBreak/>
        <w:t>Kosto</w:t>
      </w:r>
      <w:bookmarkStart w:id="108" w:name="_Toc287706186"/>
      <w:bookmarkStart w:id="109" w:name="_Toc287707786"/>
      <w:bookmarkStart w:id="110" w:name="_Toc288712298"/>
      <w:bookmarkStart w:id="111" w:name="_Toc288714380"/>
      <w:bookmarkStart w:id="112" w:name="_Toc289527111"/>
      <w:bookmarkEnd w:id="104"/>
      <w:bookmarkEnd w:id="105"/>
      <w:bookmarkEnd w:id="106"/>
      <w:bookmarkEnd w:id="1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9"/>
        <w:gridCol w:w="1410"/>
        <w:gridCol w:w="1476"/>
        <w:gridCol w:w="1296"/>
        <w:gridCol w:w="1376"/>
      </w:tblGrid>
      <w:tr w:rsidR="0015365B" w:rsidRPr="00336FB5" w:rsidTr="00130C34">
        <w:tc>
          <w:tcPr>
            <w:tcW w:w="9017" w:type="dxa"/>
            <w:gridSpan w:val="5"/>
          </w:tcPr>
          <w:bookmarkEnd w:id="108"/>
          <w:bookmarkEnd w:id="109"/>
          <w:bookmarkEnd w:id="110"/>
          <w:bookmarkEnd w:id="111"/>
          <w:bookmarkEnd w:id="112"/>
          <w:p w:rsidR="0015365B" w:rsidRPr="00336FB5" w:rsidRDefault="0015365B" w:rsidP="00130C34">
            <w:pPr>
              <w:spacing w:after="0" w:line="360" w:lineRule="auto"/>
              <w:jc w:val="center"/>
              <w:rPr>
                <w:b/>
                <w:sz w:val="24"/>
                <w:szCs w:val="24"/>
              </w:rPr>
            </w:pPr>
            <w:r w:rsidRPr="00336FB5">
              <w:rPr>
                <w:b/>
                <w:sz w:val="24"/>
                <w:szCs w:val="24"/>
              </w:rPr>
              <w:t>Përmbledhje e Vlerësimit të Ndikimit Financiar</w:t>
            </w:r>
          </w:p>
        </w:tc>
      </w:tr>
      <w:tr w:rsidR="0015365B" w:rsidRPr="00336FB5" w:rsidTr="00130C34">
        <w:tc>
          <w:tcPr>
            <w:tcW w:w="3459" w:type="dxa"/>
            <w:vMerge w:val="restart"/>
          </w:tcPr>
          <w:p w:rsidR="0015365B" w:rsidRPr="00336FB5" w:rsidRDefault="0015365B" w:rsidP="00130C34">
            <w:pPr>
              <w:spacing w:line="360" w:lineRule="auto"/>
              <w:rPr>
                <w:sz w:val="24"/>
                <w:szCs w:val="24"/>
              </w:rPr>
            </w:pPr>
          </w:p>
        </w:tc>
        <w:tc>
          <w:tcPr>
            <w:tcW w:w="5558" w:type="dxa"/>
            <w:gridSpan w:val="4"/>
            <w:vAlign w:val="center"/>
          </w:tcPr>
          <w:p w:rsidR="0015365B" w:rsidRPr="00336FB5" w:rsidRDefault="0015365B" w:rsidP="00130C34">
            <w:pPr>
              <w:spacing w:after="0" w:line="360" w:lineRule="auto"/>
              <w:jc w:val="center"/>
              <w:rPr>
                <w:sz w:val="24"/>
                <w:szCs w:val="24"/>
              </w:rPr>
            </w:pPr>
            <w:r w:rsidRPr="00336FB5">
              <w:rPr>
                <w:sz w:val="24"/>
                <w:szCs w:val="24"/>
              </w:rPr>
              <w:t>(000 Euro)</w:t>
            </w:r>
          </w:p>
        </w:tc>
      </w:tr>
      <w:tr w:rsidR="0015365B" w:rsidRPr="00336FB5" w:rsidTr="00130C34">
        <w:tc>
          <w:tcPr>
            <w:tcW w:w="3459" w:type="dxa"/>
            <w:vMerge/>
          </w:tcPr>
          <w:p w:rsidR="0015365B" w:rsidRPr="00336FB5" w:rsidRDefault="0015365B" w:rsidP="00130C34">
            <w:pPr>
              <w:spacing w:line="360" w:lineRule="auto"/>
              <w:rPr>
                <w:sz w:val="24"/>
                <w:szCs w:val="24"/>
              </w:rPr>
            </w:pPr>
          </w:p>
        </w:tc>
        <w:tc>
          <w:tcPr>
            <w:tcW w:w="1410" w:type="dxa"/>
            <w:vAlign w:val="center"/>
          </w:tcPr>
          <w:p w:rsidR="0015365B" w:rsidRPr="00336FB5" w:rsidRDefault="0015365B" w:rsidP="00130C34">
            <w:pPr>
              <w:spacing w:after="0" w:line="360" w:lineRule="auto"/>
              <w:jc w:val="center"/>
              <w:rPr>
                <w:sz w:val="24"/>
                <w:szCs w:val="24"/>
              </w:rPr>
            </w:pPr>
            <w:r w:rsidRPr="00336FB5">
              <w:rPr>
                <w:sz w:val="24"/>
                <w:szCs w:val="24"/>
              </w:rPr>
              <w:t>Viti aktual</w:t>
            </w:r>
            <w:r>
              <w:rPr>
                <w:sz w:val="24"/>
                <w:szCs w:val="24"/>
              </w:rPr>
              <w:t xml:space="preserve"> </w:t>
            </w:r>
            <w:r w:rsidRPr="00336FB5">
              <w:rPr>
                <w:sz w:val="24"/>
                <w:szCs w:val="24"/>
              </w:rPr>
              <w:t>201</w:t>
            </w:r>
            <w:r>
              <w:rPr>
                <w:sz w:val="24"/>
                <w:szCs w:val="24"/>
              </w:rPr>
              <w:t>7</w:t>
            </w:r>
          </w:p>
        </w:tc>
        <w:tc>
          <w:tcPr>
            <w:tcW w:w="1476" w:type="dxa"/>
            <w:vAlign w:val="center"/>
          </w:tcPr>
          <w:p w:rsidR="0015365B" w:rsidRPr="00336FB5" w:rsidRDefault="0015365B" w:rsidP="00130C34">
            <w:pPr>
              <w:spacing w:after="0" w:line="360" w:lineRule="auto"/>
              <w:jc w:val="center"/>
              <w:rPr>
                <w:sz w:val="24"/>
                <w:szCs w:val="24"/>
              </w:rPr>
            </w:pPr>
            <w:r w:rsidRPr="00336FB5">
              <w:rPr>
                <w:sz w:val="24"/>
                <w:szCs w:val="24"/>
              </w:rPr>
              <w:t>Viti 201</w:t>
            </w:r>
            <w:r>
              <w:rPr>
                <w:sz w:val="24"/>
                <w:szCs w:val="24"/>
              </w:rPr>
              <w:t>8</w:t>
            </w:r>
          </w:p>
        </w:tc>
        <w:tc>
          <w:tcPr>
            <w:tcW w:w="1296" w:type="dxa"/>
            <w:vAlign w:val="center"/>
          </w:tcPr>
          <w:p w:rsidR="0015365B" w:rsidRPr="00336FB5" w:rsidRDefault="0015365B" w:rsidP="00130C34">
            <w:pPr>
              <w:spacing w:after="0" w:line="360" w:lineRule="auto"/>
              <w:jc w:val="center"/>
              <w:rPr>
                <w:sz w:val="24"/>
                <w:szCs w:val="24"/>
              </w:rPr>
            </w:pPr>
            <w:r w:rsidRPr="00336FB5">
              <w:rPr>
                <w:sz w:val="24"/>
                <w:szCs w:val="24"/>
              </w:rPr>
              <w:t>Viti 201</w:t>
            </w:r>
            <w:r>
              <w:rPr>
                <w:sz w:val="24"/>
                <w:szCs w:val="24"/>
              </w:rPr>
              <w:t>9</w:t>
            </w:r>
          </w:p>
        </w:tc>
        <w:tc>
          <w:tcPr>
            <w:tcW w:w="1376" w:type="dxa"/>
            <w:vAlign w:val="center"/>
          </w:tcPr>
          <w:p w:rsidR="0015365B" w:rsidRPr="00336FB5" w:rsidRDefault="0015365B" w:rsidP="00130C34">
            <w:pPr>
              <w:spacing w:after="0" w:line="360" w:lineRule="auto"/>
              <w:jc w:val="center"/>
              <w:rPr>
                <w:sz w:val="24"/>
                <w:szCs w:val="24"/>
              </w:rPr>
            </w:pPr>
            <w:r w:rsidRPr="00336FB5">
              <w:rPr>
                <w:sz w:val="24"/>
                <w:szCs w:val="24"/>
              </w:rPr>
              <w:t>Viti 20</w:t>
            </w:r>
            <w:r>
              <w:rPr>
                <w:sz w:val="24"/>
                <w:szCs w:val="24"/>
              </w:rPr>
              <w:t>20</w:t>
            </w:r>
          </w:p>
        </w:tc>
      </w:tr>
      <w:tr w:rsidR="0015365B" w:rsidRPr="00336FB5" w:rsidTr="00130C34">
        <w:tc>
          <w:tcPr>
            <w:tcW w:w="3459" w:type="dxa"/>
          </w:tcPr>
          <w:p w:rsidR="0015365B" w:rsidRPr="00336FB5" w:rsidRDefault="0015365B" w:rsidP="00130C34">
            <w:pPr>
              <w:spacing w:after="0" w:line="360" w:lineRule="auto"/>
              <w:rPr>
                <w:b/>
                <w:sz w:val="24"/>
                <w:szCs w:val="24"/>
              </w:rPr>
            </w:pPr>
            <w:r w:rsidRPr="00336FB5">
              <w:rPr>
                <w:b/>
                <w:sz w:val="24"/>
                <w:szCs w:val="24"/>
              </w:rPr>
              <w:t>Opsioni 1</w:t>
            </w:r>
          </w:p>
        </w:tc>
        <w:tc>
          <w:tcPr>
            <w:tcW w:w="1410" w:type="dxa"/>
          </w:tcPr>
          <w:p w:rsidR="0015365B" w:rsidRPr="00336FB5" w:rsidRDefault="0015365B" w:rsidP="00130C34">
            <w:pPr>
              <w:spacing w:after="0" w:line="360" w:lineRule="auto"/>
              <w:rPr>
                <w:sz w:val="24"/>
                <w:szCs w:val="24"/>
              </w:rPr>
            </w:pPr>
          </w:p>
        </w:tc>
        <w:tc>
          <w:tcPr>
            <w:tcW w:w="1476" w:type="dxa"/>
          </w:tcPr>
          <w:p w:rsidR="0015365B" w:rsidRPr="00336FB5" w:rsidRDefault="0015365B" w:rsidP="00130C34">
            <w:pPr>
              <w:spacing w:after="0" w:line="360" w:lineRule="auto"/>
              <w:rPr>
                <w:sz w:val="24"/>
                <w:szCs w:val="24"/>
              </w:rPr>
            </w:pPr>
          </w:p>
        </w:tc>
        <w:tc>
          <w:tcPr>
            <w:tcW w:w="1296" w:type="dxa"/>
          </w:tcPr>
          <w:p w:rsidR="0015365B" w:rsidRPr="00336FB5" w:rsidRDefault="0015365B" w:rsidP="00130C34">
            <w:pPr>
              <w:spacing w:after="0" w:line="360" w:lineRule="auto"/>
              <w:rPr>
                <w:sz w:val="24"/>
                <w:szCs w:val="24"/>
              </w:rPr>
            </w:pPr>
          </w:p>
        </w:tc>
        <w:tc>
          <w:tcPr>
            <w:tcW w:w="1376" w:type="dxa"/>
          </w:tcPr>
          <w:p w:rsidR="0015365B" w:rsidRPr="00336FB5" w:rsidRDefault="0015365B" w:rsidP="00130C34">
            <w:pPr>
              <w:spacing w:after="0" w:line="360" w:lineRule="auto"/>
              <w:rPr>
                <w:sz w:val="24"/>
                <w:szCs w:val="24"/>
              </w:rPr>
            </w:pPr>
          </w:p>
        </w:tc>
      </w:tr>
      <w:tr w:rsidR="0015365B" w:rsidRPr="00336FB5" w:rsidTr="00130C34">
        <w:tc>
          <w:tcPr>
            <w:tcW w:w="3459" w:type="dxa"/>
          </w:tcPr>
          <w:p w:rsidR="0015365B" w:rsidRPr="00336FB5" w:rsidRDefault="0015365B" w:rsidP="00130C34">
            <w:pPr>
              <w:spacing w:line="360" w:lineRule="auto"/>
              <w:ind w:left="180"/>
              <w:rPr>
                <w:sz w:val="24"/>
                <w:szCs w:val="24"/>
              </w:rPr>
            </w:pPr>
            <w:r w:rsidRPr="00336FB5">
              <w:rPr>
                <w:sz w:val="24"/>
                <w:szCs w:val="24"/>
              </w:rPr>
              <w:t>Diferenca neto në alokimin e shpenzimeve</w:t>
            </w:r>
          </w:p>
        </w:tc>
        <w:tc>
          <w:tcPr>
            <w:tcW w:w="1410" w:type="dxa"/>
          </w:tcPr>
          <w:p w:rsidR="0015365B" w:rsidRPr="00336FB5" w:rsidRDefault="0015365B" w:rsidP="00130C34">
            <w:pPr>
              <w:spacing w:line="360" w:lineRule="auto"/>
              <w:rPr>
                <w:sz w:val="24"/>
                <w:szCs w:val="24"/>
              </w:rPr>
            </w:pPr>
          </w:p>
        </w:tc>
        <w:tc>
          <w:tcPr>
            <w:tcW w:w="1476" w:type="dxa"/>
          </w:tcPr>
          <w:p w:rsidR="0015365B" w:rsidRPr="00336FB5" w:rsidRDefault="0015365B" w:rsidP="00130C34">
            <w:pPr>
              <w:spacing w:line="360" w:lineRule="auto"/>
              <w:rPr>
                <w:sz w:val="24"/>
                <w:szCs w:val="24"/>
              </w:rPr>
            </w:pPr>
            <w:r>
              <w:rPr>
                <w:sz w:val="24"/>
                <w:szCs w:val="24"/>
              </w:rPr>
              <w:t>1,607.141.21</w:t>
            </w:r>
          </w:p>
        </w:tc>
        <w:tc>
          <w:tcPr>
            <w:tcW w:w="1296" w:type="dxa"/>
          </w:tcPr>
          <w:p w:rsidR="0015365B" w:rsidRPr="00336FB5" w:rsidRDefault="0015365B" w:rsidP="00130C34">
            <w:pPr>
              <w:spacing w:line="360" w:lineRule="auto"/>
              <w:rPr>
                <w:sz w:val="24"/>
                <w:szCs w:val="24"/>
              </w:rPr>
            </w:pPr>
            <w:r>
              <w:rPr>
                <w:sz w:val="24"/>
                <w:szCs w:val="24"/>
              </w:rPr>
              <w:t>142,858.40</w:t>
            </w:r>
          </w:p>
        </w:tc>
        <w:tc>
          <w:tcPr>
            <w:tcW w:w="1376" w:type="dxa"/>
          </w:tcPr>
          <w:p w:rsidR="0015365B" w:rsidRPr="00336FB5" w:rsidRDefault="0015365B" w:rsidP="00130C34">
            <w:pPr>
              <w:spacing w:line="360" w:lineRule="auto"/>
              <w:rPr>
                <w:sz w:val="24"/>
                <w:szCs w:val="24"/>
              </w:rPr>
            </w:pPr>
            <w:r>
              <w:rPr>
                <w:sz w:val="24"/>
                <w:szCs w:val="24"/>
              </w:rPr>
              <w:t>59,876.49</w:t>
            </w:r>
          </w:p>
        </w:tc>
      </w:tr>
      <w:tr w:rsidR="0015365B" w:rsidRPr="00336FB5" w:rsidTr="00130C34">
        <w:trPr>
          <w:trHeight w:val="51"/>
        </w:trPr>
        <w:tc>
          <w:tcPr>
            <w:tcW w:w="3459" w:type="dxa"/>
          </w:tcPr>
          <w:p w:rsidR="0015365B" w:rsidRPr="00336FB5" w:rsidRDefault="0015365B" w:rsidP="00130C34">
            <w:pPr>
              <w:spacing w:line="360" w:lineRule="auto"/>
              <w:ind w:left="180"/>
              <w:rPr>
                <w:sz w:val="24"/>
                <w:szCs w:val="24"/>
              </w:rPr>
            </w:pPr>
            <w:r w:rsidRPr="00336FB5">
              <w:rPr>
                <w:sz w:val="24"/>
                <w:szCs w:val="24"/>
              </w:rPr>
              <w:t>Diferenca neto në gjenerimin e të hyrave</w:t>
            </w:r>
          </w:p>
        </w:tc>
        <w:tc>
          <w:tcPr>
            <w:tcW w:w="1410" w:type="dxa"/>
          </w:tcPr>
          <w:p w:rsidR="0015365B" w:rsidRPr="00336FB5" w:rsidRDefault="0015365B" w:rsidP="00130C34">
            <w:pPr>
              <w:spacing w:line="360" w:lineRule="auto"/>
              <w:rPr>
                <w:sz w:val="24"/>
                <w:szCs w:val="24"/>
              </w:rPr>
            </w:pPr>
            <w:r w:rsidRPr="00336FB5">
              <w:rPr>
                <w:sz w:val="24"/>
                <w:szCs w:val="24"/>
              </w:rPr>
              <w:t>20,000.00</w:t>
            </w:r>
          </w:p>
        </w:tc>
        <w:tc>
          <w:tcPr>
            <w:tcW w:w="1476" w:type="dxa"/>
          </w:tcPr>
          <w:p w:rsidR="0015365B" w:rsidRPr="00336FB5" w:rsidRDefault="0015365B" w:rsidP="00130C34">
            <w:pPr>
              <w:spacing w:line="360" w:lineRule="auto"/>
              <w:rPr>
                <w:sz w:val="24"/>
                <w:szCs w:val="24"/>
              </w:rPr>
            </w:pPr>
            <w:r w:rsidRPr="00336FB5">
              <w:rPr>
                <w:sz w:val="24"/>
                <w:szCs w:val="24"/>
              </w:rPr>
              <w:t>20,000.00</w:t>
            </w:r>
          </w:p>
        </w:tc>
        <w:tc>
          <w:tcPr>
            <w:tcW w:w="1296" w:type="dxa"/>
          </w:tcPr>
          <w:p w:rsidR="0015365B" w:rsidRPr="00336FB5" w:rsidRDefault="0015365B" w:rsidP="00130C34">
            <w:pPr>
              <w:spacing w:line="360" w:lineRule="auto"/>
              <w:rPr>
                <w:sz w:val="24"/>
                <w:szCs w:val="24"/>
              </w:rPr>
            </w:pPr>
            <w:r w:rsidRPr="00336FB5">
              <w:rPr>
                <w:sz w:val="24"/>
                <w:szCs w:val="24"/>
              </w:rPr>
              <w:t>20,000.00</w:t>
            </w:r>
          </w:p>
        </w:tc>
        <w:tc>
          <w:tcPr>
            <w:tcW w:w="1376" w:type="dxa"/>
          </w:tcPr>
          <w:p w:rsidR="0015365B" w:rsidRPr="00336FB5" w:rsidRDefault="0015365B" w:rsidP="00130C34">
            <w:pPr>
              <w:spacing w:line="360" w:lineRule="auto"/>
              <w:rPr>
                <w:sz w:val="24"/>
                <w:szCs w:val="24"/>
              </w:rPr>
            </w:pPr>
            <w:r w:rsidRPr="00336FB5">
              <w:rPr>
                <w:sz w:val="24"/>
                <w:szCs w:val="24"/>
              </w:rPr>
              <w:t>20,000.00</w:t>
            </w:r>
          </w:p>
        </w:tc>
      </w:tr>
      <w:tr w:rsidR="0015365B" w:rsidRPr="00336FB5" w:rsidTr="00130C34">
        <w:tc>
          <w:tcPr>
            <w:tcW w:w="3459" w:type="dxa"/>
          </w:tcPr>
          <w:p w:rsidR="0015365B" w:rsidRPr="00336FB5" w:rsidRDefault="0015365B" w:rsidP="00130C34">
            <w:pPr>
              <w:spacing w:line="360" w:lineRule="auto"/>
              <w:ind w:left="180"/>
              <w:rPr>
                <w:sz w:val="24"/>
                <w:szCs w:val="24"/>
              </w:rPr>
            </w:pPr>
            <w:r w:rsidRPr="00336FB5">
              <w:rPr>
                <w:sz w:val="24"/>
                <w:szCs w:val="24"/>
              </w:rPr>
              <w:t>Financimi i pritur nga donatorët</w:t>
            </w:r>
          </w:p>
        </w:tc>
        <w:tc>
          <w:tcPr>
            <w:tcW w:w="1410" w:type="dxa"/>
          </w:tcPr>
          <w:p w:rsidR="0015365B" w:rsidRPr="00336FB5" w:rsidRDefault="0015365B" w:rsidP="00130C34">
            <w:pPr>
              <w:spacing w:line="360" w:lineRule="auto"/>
              <w:rPr>
                <w:sz w:val="24"/>
                <w:szCs w:val="24"/>
              </w:rPr>
            </w:pPr>
          </w:p>
        </w:tc>
        <w:tc>
          <w:tcPr>
            <w:tcW w:w="1476" w:type="dxa"/>
          </w:tcPr>
          <w:p w:rsidR="0015365B" w:rsidRPr="00336FB5" w:rsidRDefault="0015365B" w:rsidP="00130C34">
            <w:pPr>
              <w:spacing w:line="360" w:lineRule="auto"/>
              <w:rPr>
                <w:sz w:val="24"/>
                <w:szCs w:val="24"/>
              </w:rPr>
            </w:pPr>
          </w:p>
        </w:tc>
        <w:tc>
          <w:tcPr>
            <w:tcW w:w="1296" w:type="dxa"/>
          </w:tcPr>
          <w:p w:rsidR="0015365B" w:rsidRPr="00336FB5" w:rsidRDefault="0015365B" w:rsidP="00130C34">
            <w:pPr>
              <w:spacing w:line="360" w:lineRule="auto"/>
              <w:rPr>
                <w:sz w:val="24"/>
                <w:szCs w:val="24"/>
              </w:rPr>
            </w:pPr>
          </w:p>
        </w:tc>
        <w:tc>
          <w:tcPr>
            <w:tcW w:w="1376" w:type="dxa"/>
          </w:tcPr>
          <w:p w:rsidR="0015365B" w:rsidRPr="00336FB5" w:rsidRDefault="0015365B" w:rsidP="00130C34">
            <w:pPr>
              <w:spacing w:line="360" w:lineRule="auto"/>
              <w:rPr>
                <w:sz w:val="24"/>
                <w:szCs w:val="24"/>
              </w:rPr>
            </w:pPr>
          </w:p>
        </w:tc>
      </w:tr>
      <w:tr w:rsidR="0015365B" w:rsidRPr="00336FB5" w:rsidTr="00130C34">
        <w:tc>
          <w:tcPr>
            <w:tcW w:w="3459" w:type="dxa"/>
          </w:tcPr>
          <w:p w:rsidR="0015365B" w:rsidRPr="00336FB5" w:rsidRDefault="0015365B" w:rsidP="00130C34">
            <w:pPr>
              <w:spacing w:after="0" w:line="360" w:lineRule="auto"/>
              <w:rPr>
                <w:b/>
                <w:sz w:val="24"/>
                <w:szCs w:val="24"/>
              </w:rPr>
            </w:pPr>
            <w:r w:rsidRPr="00336FB5">
              <w:rPr>
                <w:b/>
                <w:sz w:val="24"/>
                <w:szCs w:val="24"/>
              </w:rPr>
              <w:t>Opsioni 2</w:t>
            </w:r>
          </w:p>
        </w:tc>
        <w:tc>
          <w:tcPr>
            <w:tcW w:w="1410" w:type="dxa"/>
          </w:tcPr>
          <w:p w:rsidR="0015365B" w:rsidRPr="00336FB5" w:rsidRDefault="0015365B" w:rsidP="00130C34">
            <w:pPr>
              <w:spacing w:after="0" w:line="360" w:lineRule="auto"/>
              <w:rPr>
                <w:sz w:val="24"/>
                <w:szCs w:val="24"/>
              </w:rPr>
            </w:pPr>
          </w:p>
        </w:tc>
        <w:tc>
          <w:tcPr>
            <w:tcW w:w="1476" w:type="dxa"/>
          </w:tcPr>
          <w:p w:rsidR="0015365B" w:rsidRPr="00336FB5" w:rsidRDefault="0015365B" w:rsidP="00130C34">
            <w:pPr>
              <w:spacing w:after="0" w:line="360" w:lineRule="auto"/>
              <w:rPr>
                <w:sz w:val="24"/>
                <w:szCs w:val="24"/>
              </w:rPr>
            </w:pPr>
          </w:p>
        </w:tc>
        <w:tc>
          <w:tcPr>
            <w:tcW w:w="1296" w:type="dxa"/>
          </w:tcPr>
          <w:p w:rsidR="0015365B" w:rsidRPr="00336FB5" w:rsidRDefault="0015365B" w:rsidP="00130C34">
            <w:pPr>
              <w:spacing w:after="0" w:line="360" w:lineRule="auto"/>
              <w:rPr>
                <w:sz w:val="24"/>
                <w:szCs w:val="24"/>
              </w:rPr>
            </w:pPr>
          </w:p>
        </w:tc>
        <w:tc>
          <w:tcPr>
            <w:tcW w:w="1376" w:type="dxa"/>
          </w:tcPr>
          <w:p w:rsidR="0015365B" w:rsidRPr="00336FB5" w:rsidRDefault="0015365B" w:rsidP="00130C34">
            <w:pPr>
              <w:spacing w:after="0" w:line="360" w:lineRule="auto"/>
              <w:rPr>
                <w:sz w:val="24"/>
                <w:szCs w:val="24"/>
              </w:rPr>
            </w:pPr>
          </w:p>
        </w:tc>
      </w:tr>
      <w:tr w:rsidR="0015365B" w:rsidRPr="00336FB5" w:rsidTr="00130C34">
        <w:tc>
          <w:tcPr>
            <w:tcW w:w="3459" w:type="dxa"/>
          </w:tcPr>
          <w:p w:rsidR="0015365B" w:rsidRPr="00336FB5" w:rsidRDefault="0015365B" w:rsidP="00130C34">
            <w:pPr>
              <w:spacing w:line="360" w:lineRule="auto"/>
              <w:ind w:left="180"/>
              <w:rPr>
                <w:sz w:val="24"/>
                <w:szCs w:val="24"/>
              </w:rPr>
            </w:pPr>
            <w:r w:rsidRPr="00336FB5">
              <w:rPr>
                <w:sz w:val="24"/>
                <w:szCs w:val="24"/>
              </w:rPr>
              <w:t>Diferenca neto në alokimin e shpenzimeve</w:t>
            </w:r>
          </w:p>
        </w:tc>
        <w:tc>
          <w:tcPr>
            <w:tcW w:w="1410" w:type="dxa"/>
          </w:tcPr>
          <w:p w:rsidR="0015365B" w:rsidRPr="00336FB5" w:rsidRDefault="0015365B" w:rsidP="00130C34">
            <w:pPr>
              <w:spacing w:line="360" w:lineRule="auto"/>
              <w:rPr>
                <w:sz w:val="24"/>
                <w:szCs w:val="24"/>
              </w:rPr>
            </w:pPr>
          </w:p>
        </w:tc>
        <w:tc>
          <w:tcPr>
            <w:tcW w:w="1476" w:type="dxa"/>
          </w:tcPr>
          <w:p w:rsidR="0015365B" w:rsidRPr="00336FB5" w:rsidRDefault="0015365B" w:rsidP="00130C34">
            <w:pPr>
              <w:spacing w:line="360" w:lineRule="auto"/>
              <w:rPr>
                <w:sz w:val="24"/>
                <w:szCs w:val="24"/>
              </w:rPr>
            </w:pPr>
            <w:r w:rsidRPr="00336FB5">
              <w:rPr>
                <w:sz w:val="24"/>
                <w:szCs w:val="24"/>
              </w:rPr>
              <w:t>1,</w:t>
            </w:r>
            <w:r>
              <w:rPr>
                <w:sz w:val="24"/>
                <w:szCs w:val="24"/>
              </w:rPr>
              <w:t>607,141.21</w:t>
            </w:r>
          </w:p>
        </w:tc>
        <w:tc>
          <w:tcPr>
            <w:tcW w:w="1296" w:type="dxa"/>
          </w:tcPr>
          <w:p w:rsidR="0015365B" w:rsidRPr="00336FB5" w:rsidRDefault="0015365B" w:rsidP="00130C34">
            <w:pPr>
              <w:spacing w:line="360" w:lineRule="auto"/>
              <w:rPr>
                <w:sz w:val="24"/>
                <w:szCs w:val="24"/>
              </w:rPr>
            </w:pPr>
            <w:r>
              <w:rPr>
                <w:sz w:val="24"/>
                <w:szCs w:val="24"/>
              </w:rPr>
              <w:t>142,858.40</w:t>
            </w:r>
          </w:p>
        </w:tc>
        <w:tc>
          <w:tcPr>
            <w:tcW w:w="1376" w:type="dxa"/>
          </w:tcPr>
          <w:p w:rsidR="0015365B" w:rsidRPr="00336FB5" w:rsidRDefault="0015365B" w:rsidP="00130C34">
            <w:pPr>
              <w:spacing w:line="360" w:lineRule="auto"/>
              <w:rPr>
                <w:sz w:val="24"/>
                <w:szCs w:val="24"/>
              </w:rPr>
            </w:pPr>
            <w:r>
              <w:rPr>
                <w:sz w:val="24"/>
                <w:szCs w:val="24"/>
              </w:rPr>
              <w:t>59,876.49</w:t>
            </w:r>
          </w:p>
        </w:tc>
      </w:tr>
      <w:tr w:rsidR="0015365B" w:rsidRPr="00336FB5" w:rsidTr="00130C34">
        <w:tc>
          <w:tcPr>
            <w:tcW w:w="3459" w:type="dxa"/>
          </w:tcPr>
          <w:p w:rsidR="0015365B" w:rsidRPr="00336FB5" w:rsidRDefault="0015365B" w:rsidP="00130C34">
            <w:pPr>
              <w:spacing w:line="360" w:lineRule="auto"/>
              <w:ind w:left="180"/>
              <w:rPr>
                <w:sz w:val="24"/>
                <w:szCs w:val="24"/>
              </w:rPr>
            </w:pPr>
            <w:r w:rsidRPr="00336FB5">
              <w:rPr>
                <w:sz w:val="24"/>
                <w:szCs w:val="24"/>
              </w:rPr>
              <w:t>Diferenca neto në gjenerimin e të hyrave</w:t>
            </w:r>
          </w:p>
        </w:tc>
        <w:tc>
          <w:tcPr>
            <w:tcW w:w="1410" w:type="dxa"/>
          </w:tcPr>
          <w:p w:rsidR="0015365B" w:rsidRPr="00336FB5" w:rsidRDefault="0015365B" w:rsidP="00130C34">
            <w:pPr>
              <w:spacing w:line="360" w:lineRule="auto"/>
              <w:rPr>
                <w:sz w:val="24"/>
                <w:szCs w:val="24"/>
              </w:rPr>
            </w:pPr>
            <w:r w:rsidRPr="00336FB5">
              <w:rPr>
                <w:sz w:val="24"/>
                <w:szCs w:val="24"/>
              </w:rPr>
              <w:t>20,000.00</w:t>
            </w:r>
          </w:p>
        </w:tc>
        <w:tc>
          <w:tcPr>
            <w:tcW w:w="1476" w:type="dxa"/>
          </w:tcPr>
          <w:p w:rsidR="0015365B" w:rsidRPr="00336FB5" w:rsidRDefault="0015365B" w:rsidP="00130C34">
            <w:pPr>
              <w:spacing w:line="360" w:lineRule="auto"/>
              <w:rPr>
                <w:sz w:val="24"/>
                <w:szCs w:val="24"/>
              </w:rPr>
            </w:pPr>
            <w:r w:rsidRPr="00336FB5">
              <w:rPr>
                <w:sz w:val="24"/>
                <w:szCs w:val="24"/>
              </w:rPr>
              <w:t>20,000.00</w:t>
            </w:r>
          </w:p>
        </w:tc>
        <w:tc>
          <w:tcPr>
            <w:tcW w:w="1296" w:type="dxa"/>
          </w:tcPr>
          <w:p w:rsidR="0015365B" w:rsidRPr="00336FB5" w:rsidRDefault="0015365B" w:rsidP="00130C34">
            <w:pPr>
              <w:spacing w:line="360" w:lineRule="auto"/>
              <w:rPr>
                <w:sz w:val="24"/>
                <w:szCs w:val="24"/>
              </w:rPr>
            </w:pPr>
            <w:r w:rsidRPr="00336FB5">
              <w:rPr>
                <w:sz w:val="24"/>
                <w:szCs w:val="24"/>
              </w:rPr>
              <w:t>20,000.00</w:t>
            </w:r>
          </w:p>
        </w:tc>
        <w:tc>
          <w:tcPr>
            <w:tcW w:w="1376" w:type="dxa"/>
          </w:tcPr>
          <w:p w:rsidR="0015365B" w:rsidRPr="00336FB5" w:rsidRDefault="0015365B" w:rsidP="00130C34">
            <w:pPr>
              <w:spacing w:line="360" w:lineRule="auto"/>
              <w:rPr>
                <w:sz w:val="24"/>
                <w:szCs w:val="24"/>
              </w:rPr>
            </w:pPr>
            <w:r w:rsidRPr="00336FB5">
              <w:rPr>
                <w:sz w:val="24"/>
                <w:szCs w:val="24"/>
              </w:rPr>
              <w:t>20,000.00</w:t>
            </w:r>
          </w:p>
        </w:tc>
      </w:tr>
      <w:tr w:rsidR="0015365B" w:rsidRPr="00336FB5" w:rsidTr="00130C34">
        <w:tc>
          <w:tcPr>
            <w:tcW w:w="3459" w:type="dxa"/>
          </w:tcPr>
          <w:p w:rsidR="0015365B" w:rsidRPr="00336FB5" w:rsidRDefault="0015365B" w:rsidP="00130C34">
            <w:pPr>
              <w:spacing w:line="360" w:lineRule="auto"/>
              <w:ind w:left="180"/>
              <w:rPr>
                <w:sz w:val="24"/>
                <w:szCs w:val="24"/>
              </w:rPr>
            </w:pPr>
            <w:r w:rsidRPr="00336FB5">
              <w:rPr>
                <w:sz w:val="24"/>
                <w:szCs w:val="24"/>
              </w:rPr>
              <w:t>Financimi i pritur nga donatorët</w:t>
            </w:r>
          </w:p>
        </w:tc>
        <w:tc>
          <w:tcPr>
            <w:tcW w:w="1410" w:type="dxa"/>
          </w:tcPr>
          <w:p w:rsidR="0015365B" w:rsidRPr="00336FB5" w:rsidRDefault="0015365B" w:rsidP="00130C34">
            <w:pPr>
              <w:spacing w:line="360" w:lineRule="auto"/>
              <w:rPr>
                <w:sz w:val="24"/>
                <w:szCs w:val="24"/>
              </w:rPr>
            </w:pPr>
          </w:p>
        </w:tc>
        <w:tc>
          <w:tcPr>
            <w:tcW w:w="1476" w:type="dxa"/>
          </w:tcPr>
          <w:p w:rsidR="0015365B" w:rsidRPr="00336FB5" w:rsidRDefault="0015365B" w:rsidP="00130C34">
            <w:pPr>
              <w:spacing w:line="360" w:lineRule="auto"/>
              <w:rPr>
                <w:sz w:val="24"/>
                <w:szCs w:val="24"/>
              </w:rPr>
            </w:pPr>
          </w:p>
        </w:tc>
        <w:tc>
          <w:tcPr>
            <w:tcW w:w="1296" w:type="dxa"/>
          </w:tcPr>
          <w:p w:rsidR="0015365B" w:rsidRPr="00336FB5" w:rsidRDefault="0015365B" w:rsidP="00130C34">
            <w:pPr>
              <w:spacing w:line="360" w:lineRule="auto"/>
              <w:rPr>
                <w:sz w:val="24"/>
                <w:szCs w:val="24"/>
              </w:rPr>
            </w:pPr>
          </w:p>
        </w:tc>
        <w:tc>
          <w:tcPr>
            <w:tcW w:w="1376" w:type="dxa"/>
          </w:tcPr>
          <w:p w:rsidR="0015365B" w:rsidRPr="00336FB5" w:rsidRDefault="0015365B" w:rsidP="00130C34">
            <w:pPr>
              <w:spacing w:line="360" w:lineRule="auto"/>
              <w:rPr>
                <w:sz w:val="24"/>
                <w:szCs w:val="24"/>
              </w:rPr>
            </w:pPr>
          </w:p>
        </w:tc>
      </w:tr>
      <w:tr w:rsidR="0015365B" w:rsidRPr="00336FB5" w:rsidTr="00130C34">
        <w:tc>
          <w:tcPr>
            <w:tcW w:w="3459" w:type="dxa"/>
          </w:tcPr>
          <w:p w:rsidR="0015365B" w:rsidRPr="00336FB5" w:rsidRDefault="0015365B" w:rsidP="00130C34">
            <w:pPr>
              <w:spacing w:after="0" w:line="360" w:lineRule="auto"/>
              <w:rPr>
                <w:b/>
                <w:sz w:val="24"/>
                <w:szCs w:val="24"/>
              </w:rPr>
            </w:pPr>
            <w:r w:rsidRPr="00336FB5">
              <w:rPr>
                <w:b/>
                <w:sz w:val="24"/>
                <w:szCs w:val="24"/>
              </w:rPr>
              <w:t>Opsioni 3</w:t>
            </w:r>
          </w:p>
        </w:tc>
        <w:tc>
          <w:tcPr>
            <w:tcW w:w="1410" w:type="dxa"/>
          </w:tcPr>
          <w:p w:rsidR="0015365B" w:rsidRPr="00336FB5" w:rsidRDefault="0015365B" w:rsidP="00130C34">
            <w:pPr>
              <w:spacing w:after="0" w:line="360" w:lineRule="auto"/>
              <w:rPr>
                <w:sz w:val="24"/>
                <w:szCs w:val="24"/>
              </w:rPr>
            </w:pPr>
          </w:p>
        </w:tc>
        <w:tc>
          <w:tcPr>
            <w:tcW w:w="1476" w:type="dxa"/>
          </w:tcPr>
          <w:p w:rsidR="0015365B" w:rsidRPr="00336FB5" w:rsidRDefault="0015365B" w:rsidP="00130C34">
            <w:pPr>
              <w:spacing w:after="0" w:line="360" w:lineRule="auto"/>
              <w:rPr>
                <w:sz w:val="24"/>
                <w:szCs w:val="24"/>
              </w:rPr>
            </w:pPr>
          </w:p>
        </w:tc>
        <w:tc>
          <w:tcPr>
            <w:tcW w:w="1296" w:type="dxa"/>
          </w:tcPr>
          <w:p w:rsidR="0015365B" w:rsidRPr="00336FB5" w:rsidRDefault="0015365B" w:rsidP="00130C34">
            <w:pPr>
              <w:spacing w:after="0" w:line="360" w:lineRule="auto"/>
              <w:rPr>
                <w:sz w:val="24"/>
                <w:szCs w:val="24"/>
              </w:rPr>
            </w:pPr>
          </w:p>
        </w:tc>
        <w:tc>
          <w:tcPr>
            <w:tcW w:w="1376" w:type="dxa"/>
          </w:tcPr>
          <w:p w:rsidR="0015365B" w:rsidRPr="00336FB5" w:rsidRDefault="0015365B" w:rsidP="00130C34">
            <w:pPr>
              <w:spacing w:after="0" w:line="360" w:lineRule="auto"/>
              <w:rPr>
                <w:sz w:val="24"/>
                <w:szCs w:val="24"/>
              </w:rPr>
            </w:pPr>
          </w:p>
        </w:tc>
      </w:tr>
      <w:tr w:rsidR="0015365B" w:rsidRPr="00336FB5" w:rsidTr="00130C34">
        <w:tc>
          <w:tcPr>
            <w:tcW w:w="3459" w:type="dxa"/>
          </w:tcPr>
          <w:p w:rsidR="0015365B" w:rsidRPr="00336FB5" w:rsidRDefault="0015365B" w:rsidP="00130C34">
            <w:pPr>
              <w:spacing w:line="360" w:lineRule="auto"/>
              <w:ind w:left="180"/>
              <w:rPr>
                <w:sz w:val="24"/>
                <w:szCs w:val="24"/>
              </w:rPr>
            </w:pPr>
            <w:r w:rsidRPr="00336FB5">
              <w:rPr>
                <w:sz w:val="24"/>
                <w:szCs w:val="24"/>
              </w:rPr>
              <w:t>Diferenca neto në alokimin e shpenzimeve</w:t>
            </w:r>
          </w:p>
        </w:tc>
        <w:tc>
          <w:tcPr>
            <w:tcW w:w="1410" w:type="dxa"/>
          </w:tcPr>
          <w:p w:rsidR="0015365B" w:rsidRPr="00336FB5" w:rsidRDefault="0015365B" w:rsidP="00130C34">
            <w:pPr>
              <w:spacing w:line="360" w:lineRule="auto"/>
              <w:rPr>
                <w:sz w:val="24"/>
                <w:szCs w:val="24"/>
              </w:rPr>
            </w:pPr>
          </w:p>
        </w:tc>
        <w:tc>
          <w:tcPr>
            <w:tcW w:w="1476" w:type="dxa"/>
          </w:tcPr>
          <w:p w:rsidR="0015365B" w:rsidRPr="00336FB5" w:rsidRDefault="0015365B" w:rsidP="00130C34">
            <w:pPr>
              <w:spacing w:line="360" w:lineRule="auto"/>
              <w:rPr>
                <w:sz w:val="24"/>
                <w:szCs w:val="24"/>
              </w:rPr>
            </w:pPr>
            <w:r w:rsidRPr="00336FB5">
              <w:rPr>
                <w:sz w:val="24"/>
                <w:szCs w:val="24"/>
              </w:rPr>
              <w:t>1,</w:t>
            </w:r>
            <w:r>
              <w:rPr>
                <w:sz w:val="24"/>
                <w:szCs w:val="24"/>
              </w:rPr>
              <w:t>607,141.21</w:t>
            </w:r>
          </w:p>
        </w:tc>
        <w:tc>
          <w:tcPr>
            <w:tcW w:w="1296" w:type="dxa"/>
          </w:tcPr>
          <w:p w:rsidR="0015365B" w:rsidRPr="00336FB5" w:rsidRDefault="0015365B" w:rsidP="00130C34">
            <w:pPr>
              <w:spacing w:line="360" w:lineRule="auto"/>
              <w:rPr>
                <w:sz w:val="24"/>
                <w:szCs w:val="24"/>
              </w:rPr>
            </w:pPr>
            <w:r>
              <w:rPr>
                <w:sz w:val="24"/>
                <w:szCs w:val="24"/>
              </w:rPr>
              <w:t>142,858.40</w:t>
            </w:r>
          </w:p>
        </w:tc>
        <w:tc>
          <w:tcPr>
            <w:tcW w:w="1376" w:type="dxa"/>
          </w:tcPr>
          <w:p w:rsidR="0015365B" w:rsidRPr="00336FB5" w:rsidRDefault="0015365B" w:rsidP="00130C34">
            <w:pPr>
              <w:spacing w:line="360" w:lineRule="auto"/>
              <w:rPr>
                <w:sz w:val="24"/>
                <w:szCs w:val="24"/>
              </w:rPr>
            </w:pPr>
            <w:r>
              <w:rPr>
                <w:sz w:val="24"/>
                <w:szCs w:val="24"/>
              </w:rPr>
              <w:t>59,876.49</w:t>
            </w:r>
          </w:p>
        </w:tc>
      </w:tr>
      <w:tr w:rsidR="0015365B" w:rsidRPr="00336FB5" w:rsidTr="00130C34">
        <w:tc>
          <w:tcPr>
            <w:tcW w:w="3459" w:type="dxa"/>
          </w:tcPr>
          <w:p w:rsidR="0015365B" w:rsidRPr="00336FB5" w:rsidRDefault="0015365B" w:rsidP="00130C34">
            <w:pPr>
              <w:spacing w:line="360" w:lineRule="auto"/>
              <w:ind w:left="180"/>
              <w:rPr>
                <w:sz w:val="24"/>
                <w:szCs w:val="24"/>
              </w:rPr>
            </w:pPr>
            <w:r w:rsidRPr="00336FB5">
              <w:rPr>
                <w:sz w:val="24"/>
                <w:szCs w:val="24"/>
              </w:rPr>
              <w:t>Diferenca neto në gjenerimin e të hyrave</w:t>
            </w:r>
          </w:p>
        </w:tc>
        <w:tc>
          <w:tcPr>
            <w:tcW w:w="1410" w:type="dxa"/>
          </w:tcPr>
          <w:p w:rsidR="0015365B" w:rsidRPr="00336FB5" w:rsidRDefault="0015365B" w:rsidP="00130C34">
            <w:pPr>
              <w:spacing w:line="360" w:lineRule="auto"/>
              <w:rPr>
                <w:sz w:val="24"/>
                <w:szCs w:val="24"/>
              </w:rPr>
            </w:pPr>
            <w:r w:rsidRPr="00336FB5">
              <w:rPr>
                <w:sz w:val="24"/>
                <w:szCs w:val="24"/>
              </w:rPr>
              <w:t>20,000.00</w:t>
            </w:r>
          </w:p>
        </w:tc>
        <w:tc>
          <w:tcPr>
            <w:tcW w:w="1476" w:type="dxa"/>
          </w:tcPr>
          <w:p w:rsidR="0015365B" w:rsidRPr="00336FB5" w:rsidRDefault="0015365B" w:rsidP="00130C34">
            <w:pPr>
              <w:spacing w:line="360" w:lineRule="auto"/>
              <w:rPr>
                <w:sz w:val="24"/>
                <w:szCs w:val="24"/>
              </w:rPr>
            </w:pPr>
            <w:r w:rsidRPr="00336FB5">
              <w:rPr>
                <w:sz w:val="24"/>
                <w:szCs w:val="24"/>
              </w:rPr>
              <w:t>20,000.00</w:t>
            </w:r>
          </w:p>
        </w:tc>
        <w:tc>
          <w:tcPr>
            <w:tcW w:w="1296" w:type="dxa"/>
          </w:tcPr>
          <w:p w:rsidR="0015365B" w:rsidRPr="00336FB5" w:rsidRDefault="0015365B" w:rsidP="00130C34">
            <w:pPr>
              <w:spacing w:line="360" w:lineRule="auto"/>
              <w:rPr>
                <w:sz w:val="24"/>
                <w:szCs w:val="24"/>
              </w:rPr>
            </w:pPr>
            <w:r w:rsidRPr="00336FB5">
              <w:rPr>
                <w:sz w:val="24"/>
                <w:szCs w:val="24"/>
              </w:rPr>
              <w:t>20,000.00</w:t>
            </w:r>
          </w:p>
        </w:tc>
        <w:tc>
          <w:tcPr>
            <w:tcW w:w="1376" w:type="dxa"/>
          </w:tcPr>
          <w:p w:rsidR="0015365B" w:rsidRPr="00336FB5" w:rsidRDefault="0015365B" w:rsidP="00130C34">
            <w:pPr>
              <w:spacing w:line="360" w:lineRule="auto"/>
              <w:rPr>
                <w:sz w:val="24"/>
                <w:szCs w:val="24"/>
              </w:rPr>
            </w:pPr>
            <w:r w:rsidRPr="00336FB5">
              <w:rPr>
                <w:sz w:val="24"/>
                <w:szCs w:val="24"/>
              </w:rPr>
              <w:t>20,000.00</w:t>
            </w:r>
          </w:p>
        </w:tc>
      </w:tr>
      <w:tr w:rsidR="0015365B" w:rsidRPr="00336FB5" w:rsidTr="00130C34">
        <w:tc>
          <w:tcPr>
            <w:tcW w:w="3459" w:type="dxa"/>
          </w:tcPr>
          <w:p w:rsidR="0015365B" w:rsidRPr="00336FB5" w:rsidRDefault="0015365B" w:rsidP="00130C34">
            <w:pPr>
              <w:spacing w:after="0" w:line="360" w:lineRule="auto"/>
              <w:ind w:left="180"/>
              <w:rPr>
                <w:sz w:val="24"/>
                <w:szCs w:val="24"/>
              </w:rPr>
            </w:pPr>
            <w:r w:rsidRPr="00336FB5">
              <w:rPr>
                <w:sz w:val="24"/>
                <w:szCs w:val="24"/>
              </w:rPr>
              <w:t>Financimi i pritur nga donatorët</w:t>
            </w:r>
          </w:p>
        </w:tc>
        <w:tc>
          <w:tcPr>
            <w:tcW w:w="1410" w:type="dxa"/>
          </w:tcPr>
          <w:p w:rsidR="0015365B" w:rsidRPr="00336FB5" w:rsidRDefault="0015365B" w:rsidP="00130C34">
            <w:pPr>
              <w:spacing w:after="0" w:line="360" w:lineRule="auto"/>
              <w:rPr>
                <w:sz w:val="24"/>
                <w:szCs w:val="24"/>
              </w:rPr>
            </w:pPr>
          </w:p>
        </w:tc>
        <w:tc>
          <w:tcPr>
            <w:tcW w:w="1476" w:type="dxa"/>
          </w:tcPr>
          <w:p w:rsidR="0015365B" w:rsidRPr="00336FB5" w:rsidRDefault="0015365B" w:rsidP="00130C34">
            <w:pPr>
              <w:spacing w:after="0" w:line="360" w:lineRule="auto"/>
              <w:rPr>
                <w:sz w:val="24"/>
                <w:szCs w:val="24"/>
              </w:rPr>
            </w:pPr>
          </w:p>
        </w:tc>
        <w:tc>
          <w:tcPr>
            <w:tcW w:w="1296" w:type="dxa"/>
          </w:tcPr>
          <w:p w:rsidR="0015365B" w:rsidRPr="00336FB5" w:rsidRDefault="0015365B" w:rsidP="00130C34">
            <w:pPr>
              <w:spacing w:after="0" w:line="360" w:lineRule="auto"/>
              <w:rPr>
                <w:sz w:val="24"/>
                <w:szCs w:val="24"/>
              </w:rPr>
            </w:pPr>
          </w:p>
        </w:tc>
        <w:tc>
          <w:tcPr>
            <w:tcW w:w="1376" w:type="dxa"/>
          </w:tcPr>
          <w:p w:rsidR="0015365B" w:rsidRPr="00336FB5" w:rsidRDefault="0015365B" w:rsidP="00130C34">
            <w:pPr>
              <w:spacing w:after="0" w:line="360" w:lineRule="auto"/>
              <w:rPr>
                <w:sz w:val="24"/>
                <w:szCs w:val="24"/>
              </w:rPr>
            </w:pPr>
          </w:p>
        </w:tc>
      </w:tr>
    </w:tbl>
    <w:p w:rsidR="00AC2754" w:rsidRDefault="00AC2754" w:rsidP="00AC2754">
      <w:pPr>
        <w:pStyle w:val="Default"/>
      </w:pPr>
    </w:p>
    <w:p w:rsidR="00AC2754" w:rsidRDefault="00AC2754" w:rsidP="00AC2754">
      <w:pPr>
        <w:pStyle w:val="Default"/>
      </w:pPr>
    </w:p>
    <w:p w:rsidR="00AC2754" w:rsidRDefault="00AC2754" w:rsidP="00AC2754">
      <w:pPr>
        <w:pStyle w:val="Default"/>
      </w:pPr>
    </w:p>
    <w:p w:rsidR="00AC2754" w:rsidRDefault="00AC2754" w:rsidP="00AC2754">
      <w:pPr>
        <w:pStyle w:val="Default"/>
      </w:pPr>
    </w:p>
    <w:p w:rsidR="00AC2754" w:rsidRPr="00AC2754" w:rsidRDefault="00AC2754" w:rsidP="00AC2754">
      <w:pPr>
        <w:pStyle w:val="Default"/>
        <w:rPr>
          <w:b/>
        </w:rPr>
      </w:pPr>
      <w:r w:rsidRPr="00AC2754">
        <w:rPr>
          <w:b/>
        </w:rPr>
        <w:lastRenderedPageBreak/>
        <w:t>Kapitulli 7: Konsultimi</w:t>
      </w:r>
    </w:p>
    <w:p w:rsidR="00AC2754" w:rsidRDefault="00AC2754" w:rsidP="00AC2754">
      <w:pPr>
        <w:pStyle w:val="Default"/>
      </w:pPr>
    </w:p>
    <w:p w:rsidR="00AC2754" w:rsidRDefault="00AC2754" w:rsidP="004805C9">
      <w:pPr>
        <w:pStyle w:val="Default"/>
        <w:spacing w:line="360" w:lineRule="auto"/>
        <w:jc w:val="both"/>
      </w:pPr>
      <w:r>
        <w:t xml:space="preserve">Në procesin e hartimit të këtij </w:t>
      </w:r>
      <w:r w:rsidR="009722BF">
        <w:t>Draft</w:t>
      </w:r>
      <w:r>
        <w:t xml:space="preserve"> Koncept Dokumenti janë konsultuar ekspert nga Departamentet e Brendshme të Agjencisë Shtetërore të Arkivave të Kosovës,  Sekretariati Koordinues i Qeverisë dhe Zyra Ligjore e Kryeministrit, të cilët edhe morën pjesë në hartimin e këtij </w:t>
      </w:r>
      <w:r w:rsidR="009722BF">
        <w:t>Draft</w:t>
      </w:r>
      <w:r>
        <w:t xml:space="preserve"> Koncept Dokumenti.</w:t>
      </w:r>
    </w:p>
    <w:p w:rsidR="00AC2754" w:rsidRDefault="00AC2754" w:rsidP="004805C9">
      <w:pPr>
        <w:pStyle w:val="Default"/>
        <w:spacing w:line="360" w:lineRule="auto"/>
        <w:jc w:val="both"/>
      </w:pPr>
      <w:r>
        <w:t xml:space="preserve">Procesi i konsultimit do të bëhet në pajtim me rregulloren  Nr. 09/2011 të Punës së Qeverisë. </w:t>
      </w:r>
    </w:p>
    <w:p w:rsidR="007B76DB" w:rsidRPr="00336FB5" w:rsidRDefault="007B76DB" w:rsidP="00336FB5">
      <w:pPr>
        <w:spacing w:line="360" w:lineRule="auto"/>
        <w:ind w:left="720"/>
        <w:jc w:val="both"/>
        <w:rPr>
          <w:sz w:val="24"/>
          <w:szCs w:val="24"/>
        </w:rPr>
      </w:pPr>
    </w:p>
    <w:p w:rsidR="007B76DB" w:rsidRPr="00336FB5" w:rsidRDefault="007B76DB" w:rsidP="00336FB5">
      <w:pPr>
        <w:pStyle w:val="Heading4"/>
        <w:spacing w:line="360" w:lineRule="auto"/>
        <w:rPr>
          <w:sz w:val="24"/>
          <w:szCs w:val="24"/>
        </w:rPr>
      </w:pPr>
      <w:bookmarkStart w:id="113" w:name="_Toc288714395"/>
      <w:bookmarkStart w:id="114" w:name="_Toc287706191"/>
      <w:bookmarkStart w:id="115" w:name="_Toc287707791"/>
      <w:bookmarkStart w:id="116" w:name="_Toc288712303"/>
      <w:bookmarkStart w:id="117" w:name="_Toc288714396"/>
      <w:bookmarkStart w:id="118" w:name="_Toc289527116"/>
      <w:bookmarkEnd w:id="113"/>
      <w:r w:rsidRPr="00336FB5">
        <w:rPr>
          <w:sz w:val="24"/>
          <w:szCs w:val="24"/>
        </w:rPr>
        <w:t xml:space="preserve">Kapitulli 8: Krahasimi i opsioneve </w:t>
      </w:r>
      <w:bookmarkEnd w:id="114"/>
      <w:bookmarkEnd w:id="115"/>
      <w:bookmarkEnd w:id="116"/>
      <w:bookmarkEnd w:id="117"/>
      <w:bookmarkEnd w:id="118"/>
    </w:p>
    <w:p w:rsidR="007B76DB" w:rsidRPr="00336FB5" w:rsidRDefault="007B76DB" w:rsidP="00336FB5">
      <w:pPr>
        <w:spacing w:line="360" w:lineRule="auto"/>
        <w:jc w:val="both"/>
        <w:rPr>
          <w:sz w:val="24"/>
          <w:szCs w:val="24"/>
        </w:rPr>
      </w:pPr>
      <w:r w:rsidRPr="00336FB5">
        <w:rPr>
          <w:b/>
          <w:sz w:val="24"/>
          <w:szCs w:val="24"/>
        </w:rPr>
        <w:t>Opsioni 1</w:t>
      </w:r>
      <w:r w:rsidR="0090551C" w:rsidRPr="00336FB5">
        <w:rPr>
          <w:b/>
          <w:sz w:val="24"/>
          <w:szCs w:val="24"/>
        </w:rPr>
        <w:t>. -</w:t>
      </w:r>
      <w:r w:rsidRPr="00336FB5">
        <w:rPr>
          <w:sz w:val="24"/>
          <w:szCs w:val="24"/>
        </w:rPr>
        <w:t xml:space="preserve"> Status-qu</w:t>
      </w:r>
      <w:r w:rsidR="0090551C" w:rsidRPr="00336FB5">
        <w:rPr>
          <w:sz w:val="24"/>
          <w:szCs w:val="24"/>
        </w:rPr>
        <w:t>o-ja -</w:t>
      </w:r>
      <w:r w:rsidRPr="00336FB5">
        <w:rPr>
          <w:sz w:val="24"/>
          <w:szCs w:val="24"/>
        </w:rPr>
        <w:t xml:space="preserve"> me vazhdimin e kësaj situate gjendja do mbetet e pa ndryshuar n</w:t>
      </w:r>
      <w:r w:rsidR="0090551C" w:rsidRPr="00336FB5">
        <w:rPr>
          <w:sz w:val="24"/>
          <w:szCs w:val="24"/>
        </w:rPr>
        <w:t>ë</w:t>
      </w:r>
      <w:r w:rsidRPr="00336FB5">
        <w:rPr>
          <w:sz w:val="24"/>
          <w:szCs w:val="24"/>
        </w:rPr>
        <w:t xml:space="preserve"> funksionalizimin </w:t>
      </w:r>
      <w:r w:rsidR="0090551C" w:rsidRPr="00336FB5">
        <w:rPr>
          <w:sz w:val="24"/>
          <w:szCs w:val="24"/>
        </w:rPr>
        <w:t>e</w:t>
      </w:r>
      <w:r w:rsidRPr="00336FB5">
        <w:rPr>
          <w:sz w:val="24"/>
          <w:szCs w:val="24"/>
        </w:rPr>
        <w:t xml:space="preserve"> kësaj fushe. </w:t>
      </w:r>
      <w:r w:rsidR="00C62C01" w:rsidRPr="00336FB5">
        <w:rPr>
          <w:sz w:val="24"/>
          <w:szCs w:val="24"/>
        </w:rPr>
        <w:t>Zhvillimi</w:t>
      </w:r>
      <w:r w:rsidR="00760F62" w:rsidRPr="00336FB5">
        <w:rPr>
          <w:sz w:val="24"/>
          <w:szCs w:val="24"/>
        </w:rPr>
        <w:t xml:space="preserve"> i veprimtarisë arkivore me</w:t>
      </w:r>
      <w:r w:rsidRPr="00336FB5">
        <w:rPr>
          <w:sz w:val="24"/>
          <w:szCs w:val="24"/>
        </w:rPr>
        <w:t xml:space="preserve"> Ligji</w:t>
      </w:r>
      <w:r w:rsidR="00760F62" w:rsidRPr="00336FB5">
        <w:rPr>
          <w:sz w:val="24"/>
          <w:szCs w:val="24"/>
        </w:rPr>
        <w:t>n</w:t>
      </w:r>
      <w:r w:rsidRPr="00336FB5">
        <w:rPr>
          <w:sz w:val="24"/>
          <w:szCs w:val="24"/>
        </w:rPr>
        <w:t xml:space="preserve"> në fuqi</w:t>
      </w:r>
      <w:r w:rsidR="00760F62" w:rsidRPr="00336FB5">
        <w:rPr>
          <w:sz w:val="24"/>
          <w:szCs w:val="24"/>
        </w:rPr>
        <w:t xml:space="preserve"> mbet</w:t>
      </w:r>
      <w:r w:rsidR="00B20A71" w:rsidRPr="00336FB5">
        <w:rPr>
          <w:sz w:val="24"/>
          <w:szCs w:val="24"/>
        </w:rPr>
        <w:t>e</w:t>
      </w:r>
      <w:r w:rsidR="00760F62" w:rsidRPr="00336FB5">
        <w:rPr>
          <w:sz w:val="24"/>
          <w:szCs w:val="24"/>
        </w:rPr>
        <w:t>t i</w:t>
      </w:r>
      <w:r w:rsidRPr="00336FB5">
        <w:rPr>
          <w:sz w:val="24"/>
          <w:szCs w:val="24"/>
        </w:rPr>
        <w:t xml:space="preserve"> mangët </w:t>
      </w:r>
      <w:r w:rsidR="00760F62" w:rsidRPr="00336FB5">
        <w:rPr>
          <w:sz w:val="24"/>
          <w:szCs w:val="24"/>
        </w:rPr>
        <w:t xml:space="preserve">dhe nuk premton </w:t>
      </w:r>
      <w:r w:rsidRPr="00336FB5">
        <w:rPr>
          <w:sz w:val="24"/>
          <w:szCs w:val="24"/>
        </w:rPr>
        <w:t>për zhvillim progresiv.</w:t>
      </w:r>
    </w:p>
    <w:p w:rsidR="007B76DB" w:rsidRPr="00336FB5" w:rsidRDefault="007B76DB" w:rsidP="00336FB5">
      <w:pPr>
        <w:spacing w:line="360" w:lineRule="auto"/>
        <w:jc w:val="both"/>
        <w:rPr>
          <w:sz w:val="24"/>
          <w:szCs w:val="24"/>
        </w:rPr>
      </w:pPr>
      <w:r w:rsidRPr="00336FB5">
        <w:rPr>
          <w:b/>
          <w:sz w:val="24"/>
          <w:szCs w:val="24"/>
        </w:rPr>
        <w:t>Opsioni 2.</w:t>
      </w:r>
      <w:r w:rsidR="0004607C" w:rsidRPr="00336FB5">
        <w:rPr>
          <w:b/>
          <w:sz w:val="24"/>
          <w:szCs w:val="24"/>
        </w:rPr>
        <w:t xml:space="preserve"> </w:t>
      </w:r>
      <w:r w:rsidRPr="00336FB5">
        <w:rPr>
          <w:b/>
          <w:sz w:val="24"/>
          <w:szCs w:val="24"/>
        </w:rPr>
        <w:t>- M</w:t>
      </w:r>
      <w:r w:rsidR="0090551C" w:rsidRPr="00336FB5">
        <w:rPr>
          <w:b/>
          <w:sz w:val="24"/>
          <w:szCs w:val="24"/>
        </w:rPr>
        <w:t>e</w:t>
      </w:r>
      <w:r w:rsidRPr="00336FB5">
        <w:rPr>
          <w:b/>
          <w:sz w:val="24"/>
          <w:szCs w:val="24"/>
        </w:rPr>
        <w:t xml:space="preserve"> nxjerrjen e plotësim-ndryshimi</w:t>
      </w:r>
      <w:r w:rsidR="0090551C" w:rsidRPr="00336FB5">
        <w:rPr>
          <w:b/>
          <w:sz w:val="24"/>
          <w:szCs w:val="24"/>
        </w:rPr>
        <w:t>t</w:t>
      </w:r>
      <w:r w:rsidRPr="00336FB5">
        <w:rPr>
          <w:b/>
          <w:sz w:val="24"/>
          <w:szCs w:val="24"/>
        </w:rPr>
        <w:t xml:space="preserve"> </w:t>
      </w:r>
      <w:r w:rsidR="0090551C" w:rsidRPr="00336FB5">
        <w:rPr>
          <w:b/>
          <w:sz w:val="24"/>
          <w:szCs w:val="24"/>
        </w:rPr>
        <w:t>të</w:t>
      </w:r>
      <w:r w:rsidRPr="00336FB5">
        <w:rPr>
          <w:b/>
          <w:sz w:val="24"/>
          <w:szCs w:val="24"/>
        </w:rPr>
        <w:t xml:space="preserve"> Ligjit-</w:t>
      </w:r>
      <w:r w:rsidRPr="00336FB5">
        <w:rPr>
          <w:sz w:val="24"/>
          <w:szCs w:val="24"/>
        </w:rPr>
        <w:t xml:space="preserve"> situata e funksionalizimit të fushës arkivore  premton se në të ardhmen do </w:t>
      </w:r>
      <w:r w:rsidR="0090551C" w:rsidRPr="00336FB5">
        <w:rPr>
          <w:sz w:val="24"/>
          <w:szCs w:val="24"/>
        </w:rPr>
        <w:t xml:space="preserve">të </w:t>
      </w:r>
      <w:r w:rsidRPr="00336FB5">
        <w:rPr>
          <w:sz w:val="24"/>
          <w:szCs w:val="24"/>
        </w:rPr>
        <w:t>zgjidhen  probleme</w:t>
      </w:r>
      <w:r w:rsidR="0090551C" w:rsidRPr="00336FB5">
        <w:rPr>
          <w:sz w:val="24"/>
          <w:szCs w:val="24"/>
        </w:rPr>
        <w:t>t</w:t>
      </w:r>
      <w:r w:rsidRPr="00336FB5">
        <w:rPr>
          <w:sz w:val="24"/>
          <w:szCs w:val="24"/>
        </w:rPr>
        <w:t xml:space="preserve"> esenciale</w:t>
      </w:r>
      <w:r w:rsidR="0090551C" w:rsidRPr="00336FB5">
        <w:rPr>
          <w:sz w:val="24"/>
          <w:szCs w:val="24"/>
        </w:rPr>
        <w:t>,</w:t>
      </w:r>
      <w:r w:rsidRPr="00336FB5">
        <w:rPr>
          <w:sz w:val="24"/>
          <w:szCs w:val="24"/>
        </w:rPr>
        <w:t xml:space="preserve"> të cilat sot has</w:t>
      </w:r>
      <w:r w:rsidR="0090551C" w:rsidRPr="00336FB5">
        <w:rPr>
          <w:sz w:val="24"/>
          <w:szCs w:val="24"/>
        </w:rPr>
        <w:t>i</w:t>
      </w:r>
      <w:r w:rsidRPr="00336FB5">
        <w:rPr>
          <w:sz w:val="24"/>
          <w:szCs w:val="24"/>
        </w:rPr>
        <w:t>n në vështir</w:t>
      </w:r>
      <w:r w:rsidR="00C62C01" w:rsidRPr="00336FB5">
        <w:rPr>
          <w:sz w:val="24"/>
          <w:szCs w:val="24"/>
        </w:rPr>
        <w:t>ësi të shumta siç janë: mungesa</w:t>
      </w:r>
      <w:r w:rsidRPr="00336FB5">
        <w:rPr>
          <w:sz w:val="24"/>
          <w:szCs w:val="24"/>
        </w:rPr>
        <w:t xml:space="preserve"> e qartësimit</w:t>
      </w:r>
      <w:r w:rsidR="00C62C01" w:rsidRPr="00336FB5">
        <w:rPr>
          <w:sz w:val="24"/>
          <w:szCs w:val="24"/>
        </w:rPr>
        <w:t xml:space="preserve"> të Rrjetit arkivor dhe sqarimi i</w:t>
      </w:r>
      <w:r w:rsidRPr="00336FB5">
        <w:rPr>
          <w:sz w:val="24"/>
          <w:szCs w:val="24"/>
        </w:rPr>
        <w:t xml:space="preserve"> detyrave dhe kompetencave arkivore; </w:t>
      </w:r>
      <w:r w:rsidR="00760F62" w:rsidRPr="00336FB5">
        <w:rPr>
          <w:sz w:val="24"/>
          <w:szCs w:val="24"/>
        </w:rPr>
        <w:t>Organi</w:t>
      </w:r>
      <w:r w:rsidRPr="00336FB5">
        <w:rPr>
          <w:sz w:val="24"/>
          <w:szCs w:val="24"/>
        </w:rPr>
        <w:t xml:space="preserve"> </w:t>
      </w:r>
      <w:r w:rsidR="00760F62" w:rsidRPr="00336FB5">
        <w:rPr>
          <w:sz w:val="24"/>
          <w:szCs w:val="24"/>
        </w:rPr>
        <w:t>k</w:t>
      </w:r>
      <w:r w:rsidR="00680C80" w:rsidRPr="00336FB5">
        <w:rPr>
          <w:sz w:val="24"/>
          <w:szCs w:val="24"/>
        </w:rPr>
        <w:t xml:space="preserve">ëshillëdhënës / </w:t>
      </w:r>
      <w:r w:rsidR="00760F62" w:rsidRPr="00336FB5">
        <w:rPr>
          <w:sz w:val="24"/>
          <w:szCs w:val="24"/>
        </w:rPr>
        <w:t>r</w:t>
      </w:r>
      <w:r w:rsidRPr="00336FB5">
        <w:rPr>
          <w:sz w:val="24"/>
          <w:szCs w:val="24"/>
        </w:rPr>
        <w:t>ekomandue</w:t>
      </w:r>
      <w:r w:rsidR="00C62C01" w:rsidRPr="00336FB5">
        <w:rPr>
          <w:sz w:val="24"/>
          <w:szCs w:val="24"/>
        </w:rPr>
        <w:t>s; dispozitat ndëshkuese, afati i pranim-dorëzimit, mundësia</w:t>
      </w:r>
      <w:r w:rsidRPr="00336FB5">
        <w:rPr>
          <w:sz w:val="24"/>
          <w:szCs w:val="24"/>
        </w:rPr>
        <w:t xml:space="preserve"> e blerjes së dokumenteve arkivore, eksport</w:t>
      </w:r>
      <w:r w:rsidR="00AC040A" w:rsidRPr="00336FB5">
        <w:rPr>
          <w:sz w:val="24"/>
          <w:szCs w:val="24"/>
        </w:rPr>
        <w:t>-</w:t>
      </w:r>
      <w:r w:rsidRPr="00336FB5">
        <w:rPr>
          <w:sz w:val="24"/>
          <w:szCs w:val="24"/>
        </w:rPr>
        <w:t xml:space="preserve"> </w:t>
      </w:r>
      <w:r w:rsidR="00C62C01" w:rsidRPr="00336FB5">
        <w:rPr>
          <w:sz w:val="24"/>
          <w:szCs w:val="24"/>
        </w:rPr>
        <w:t>importi</w:t>
      </w:r>
      <w:r w:rsidR="00E70211" w:rsidRPr="00336FB5">
        <w:rPr>
          <w:sz w:val="24"/>
          <w:szCs w:val="24"/>
        </w:rPr>
        <w:t xml:space="preserve"> </w:t>
      </w:r>
      <w:r w:rsidR="00C62C01" w:rsidRPr="00336FB5">
        <w:rPr>
          <w:sz w:val="24"/>
          <w:szCs w:val="24"/>
        </w:rPr>
        <w:t>i</w:t>
      </w:r>
      <w:r w:rsidRPr="00336FB5">
        <w:rPr>
          <w:sz w:val="24"/>
          <w:szCs w:val="24"/>
        </w:rPr>
        <w:t xml:space="preserve"> dokumenteve arkivore</w:t>
      </w:r>
      <w:r w:rsidR="00B20A71" w:rsidRPr="00336FB5">
        <w:rPr>
          <w:sz w:val="24"/>
          <w:szCs w:val="24"/>
        </w:rPr>
        <w:t>,</w:t>
      </w:r>
      <w:r w:rsidRPr="00336FB5">
        <w:rPr>
          <w:sz w:val="24"/>
          <w:szCs w:val="24"/>
        </w:rPr>
        <w:t xml:space="preserve"> etj. </w:t>
      </w:r>
    </w:p>
    <w:p w:rsidR="007B76DB" w:rsidRPr="00336FB5" w:rsidRDefault="007B76DB" w:rsidP="00336FB5">
      <w:pPr>
        <w:spacing w:after="0" w:line="360" w:lineRule="auto"/>
        <w:jc w:val="both"/>
        <w:rPr>
          <w:sz w:val="24"/>
          <w:szCs w:val="24"/>
        </w:rPr>
      </w:pPr>
      <w:r w:rsidRPr="00336FB5">
        <w:rPr>
          <w:b/>
          <w:sz w:val="24"/>
          <w:szCs w:val="24"/>
        </w:rPr>
        <w:t>Opsioni 3</w:t>
      </w:r>
      <w:r w:rsidR="0090551C" w:rsidRPr="00336FB5">
        <w:rPr>
          <w:b/>
          <w:sz w:val="24"/>
          <w:szCs w:val="24"/>
        </w:rPr>
        <w:t xml:space="preserve">. </w:t>
      </w:r>
      <w:r w:rsidRPr="00336FB5">
        <w:rPr>
          <w:b/>
          <w:sz w:val="24"/>
          <w:szCs w:val="24"/>
        </w:rPr>
        <w:t>-</w:t>
      </w:r>
      <w:r w:rsidR="00B20A71" w:rsidRPr="00336FB5">
        <w:rPr>
          <w:sz w:val="24"/>
          <w:szCs w:val="24"/>
        </w:rPr>
        <w:t xml:space="preserve"> Me ndryshimin e qasjes ekzistuese të zbatimit, pra me</w:t>
      </w:r>
      <w:r w:rsidR="00B20A71" w:rsidRPr="00336FB5">
        <w:rPr>
          <w:b/>
          <w:sz w:val="24"/>
          <w:szCs w:val="24"/>
        </w:rPr>
        <w:t xml:space="preserve"> </w:t>
      </w:r>
      <w:r w:rsidR="00B20A71" w:rsidRPr="00336FB5">
        <w:rPr>
          <w:sz w:val="24"/>
          <w:szCs w:val="24"/>
        </w:rPr>
        <w:t xml:space="preserve">sigurimin e </w:t>
      </w:r>
      <w:r w:rsidR="00934F74">
        <w:rPr>
          <w:sz w:val="24"/>
          <w:szCs w:val="24"/>
        </w:rPr>
        <w:t xml:space="preserve">nën </w:t>
      </w:r>
      <w:r w:rsidR="00B20A71" w:rsidRPr="00934F74">
        <w:rPr>
          <w:color w:val="000000" w:themeColor="text1"/>
          <w:sz w:val="24"/>
          <w:szCs w:val="24"/>
        </w:rPr>
        <w:t xml:space="preserve">kodit të veçantë buxhetor </w:t>
      </w:r>
      <w:r w:rsidR="00934F74">
        <w:rPr>
          <w:color w:val="000000" w:themeColor="text1"/>
          <w:sz w:val="24"/>
          <w:szCs w:val="24"/>
        </w:rPr>
        <w:t xml:space="preserve">për të hyra të paplanifikuara dhe të jashtëzakonshme </w:t>
      </w:r>
      <w:r w:rsidR="00B20A71" w:rsidRPr="00336FB5">
        <w:rPr>
          <w:sz w:val="24"/>
          <w:szCs w:val="24"/>
        </w:rPr>
        <w:t>dhe mjeteve financiare shtesë për funksionimin e veprimtarisë arkivore përfshirë edhe digjitalizimin dhe resurset shtesë të nevojshme njerëzore dhe trajnime për ta, gjendja në Agjenci do të përmirësohej dukshëm. Mirëpo, gjendja në regjistratura prej nga është edhe burimi kryesor i problemit nuk do të ndryshonte fare, për shkak të mungesës së dispozitave ndëshkuese ligjore.</w:t>
      </w:r>
      <w:r w:rsidRPr="00336FB5">
        <w:rPr>
          <w:sz w:val="24"/>
          <w:szCs w:val="24"/>
        </w:rPr>
        <w:t xml:space="preserve"> </w:t>
      </w:r>
    </w:p>
    <w:p w:rsidR="00B20A71" w:rsidRPr="00336FB5" w:rsidRDefault="00B20A71" w:rsidP="00336FB5">
      <w:pPr>
        <w:spacing w:after="0" w:line="360" w:lineRule="auto"/>
        <w:jc w:val="both"/>
        <w:rPr>
          <w:sz w:val="24"/>
          <w:szCs w:val="24"/>
        </w:rPr>
      </w:pPr>
    </w:p>
    <w:p w:rsidR="007B76DB" w:rsidRPr="00336FB5" w:rsidRDefault="007B76DB" w:rsidP="00336FB5">
      <w:pPr>
        <w:spacing w:line="360" w:lineRule="auto"/>
        <w:jc w:val="both"/>
        <w:rPr>
          <w:b/>
          <w:sz w:val="24"/>
          <w:szCs w:val="24"/>
        </w:rPr>
      </w:pPr>
      <w:r w:rsidRPr="00336FB5">
        <w:rPr>
          <w:b/>
          <w:sz w:val="24"/>
          <w:szCs w:val="24"/>
        </w:rPr>
        <w:t>Opsioni i cili do të ketë mundësi m</w:t>
      </w:r>
      <w:r w:rsidR="0090551C" w:rsidRPr="00336FB5">
        <w:rPr>
          <w:b/>
          <w:sz w:val="24"/>
          <w:szCs w:val="24"/>
        </w:rPr>
        <w:t>ë</w:t>
      </w:r>
      <w:r w:rsidRPr="00336FB5">
        <w:rPr>
          <w:b/>
          <w:sz w:val="24"/>
          <w:szCs w:val="24"/>
        </w:rPr>
        <w:t xml:space="preserve"> s</w:t>
      </w:r>
      <w:r w:rsidR="0090551C" w:rsidRPr="00336FB5">
        <w:rPr>
          <w:b/>
          <w:sz w:val="24"/>
          <w:szCs w:val="24"/>
        </w:rPr>
        <w:t>ë</w:t>
      </w:r>
      <w:r w:rsidRPr="00336FB5">
        <w:rPr>
          <w:b/>
          <w:sz w:val="24"/>
          <w:szCs w:val="24"/>
        </w:rPr>
        <w:t xml:space="preserve"> shumti q</w:t>
      </w:r>
      <w:r w:rsidR="0090551C" w:rsidRPr="00336FB5">
        <w:rPr>
          <w:b/>
          <w:sz w:val="24"/>
          <w:szCs w:val="24"/>
        </w:rPr>
        <w:t>ë</w:t>
      </w:r>
      <w:r w:rsidRPr="00336FB5">
        <w:rPr>
          <w:b/>
          <w:sz w:val="24"/>
          <w:szCs w:val="24"/>
        </w:rPr>
        <w:t xml:space="preserve"> të arrij</w:t>
      </w:r>
      <w:r w:rsidR="002256AC" w:rsidRPr="00336FB5">
        <w:rPr>
          <w:b/>
          <w:sz w:val="24"/>
          <w:szCs w:val="24"/>
        </w:rPr>
        <w:t>ë</w:t>
      </w:r>
      <w:r w:rsidRPr="00336FB5">
        <w:rPr>
          <w:b/>
          <w:sz w:val="24"/>
          <w:szCs w:val="24"/>
        </w:rPr>
        <w:t xml:space="preserve"> synimin  dhe objektivat tona për zgjidhjen e kësaj fushe është plotësim-ndryshimi i Ligjit </w:t>
      </w:r>
      <w:r w:rsidR="0090551C" w:rsidRPr="00336FB5">
        <w:rPr>
          <w:b/>
          <w:sz w:val="24"/>
          <w:szCs w:val="24"/>
        </w:rPr>
        <w:t>p</w:t>
      </w:r>
      <w:r w:rsidRPr="00336FB5">
        <w:rPr>
          <w:b/>
          <w:sz w:val="24"/>
          <w:szCs w:val="24"/>
        </w:rPr>
        <w:t>ër Arkiva.</w:t>
      </w:r>
    </w:p>
    <w:p w:rsidR="007B76DB" w:rsidRDefault="007B76DB" w:rsidP="00336FB5">
      <w:pPr>
        <w:spacing w:line="360" w:lineRule="auto"/>
        <w:rPr>
          <w:sz w:val="24"/>
          <w:szCs w:val="24"/>
        </w:rPr>
      </w:pPr>
      <w:bookmarkStart w:id="119" w:name="_Toc288714401"/>
      <w:bookmarkStart w:id="120" w:name="_Toc287706192"/>
      <w:bookmarkStart w:id="121" w:name="_Toc287707792"/>
      <w:bookmarkStart w:id="122" w:name="_Toc288712304"/>
      <w:bookmarkStart w:id="123" w:name="_Toc288714402"/>
      <w:bookmarkStart w:id="124" w:name="_Toc289527117"/>
      <w:bookmarkEnd w:id="119"/>
    </w:p>
    <w:p w:rsidR="00AC2754" w:rsidRDefault="00AC2754" w:rsidP="00336FB5">
      <w:pPr>
        <w:spacing w:line="360" w:lineRule="auto"/>
        <w:rPr>
          <w:sz w:val="24"/>
          <w:szCs w:val="24"/>
        </w:rPr>
      </w:pPr>
    </w:p>
    <w:p w:rsidR="00AC2754" w:rsidRDefault="00AC2754" w:rsidP="00336FB5">
      <w:pPr>
        <w:spacing w:line="360" w:lineRule="auto"/>
        <w:rPr>
          <w:sz w:val="24"/>
          <w:szCs w:val="24"/>
        </w:rPr>
      </w:pPr>
    </w:p>
    <w:p w:rsidR="007B76DB" w:rsidRPr="00336FB5" w:rsidRDefault="007B76DB" w:rsidP="00336FB5">
      <w:pPr>
        <w:pStyle w:val="Heading4"/>
        <w:spacing w:line="360" w:lineRule="auto"/>
        <w:rPr>
          <w:sz w:val="24"/>
          <w:szCs w:val="24"/>
        </w:rPr>
      </w:pPr>
      <w:r w:rsidRPr="00336FB5">
        <w:rPr>
          <w:sz w:val="24"/>
          <w:szCs w:val="24"/>
        </w:rPr>
        <w:lastRenderedPageBreak/>
        <w:t xml:space="preserve">Kapitulli 9: Rekomandimi </w:t>
      </w:r>
      <w:bookmarkEnd w:id="120"/>
      <w:bookmarkEnd w:id="121"/>
      <w:bookmarkEnd w:id="122"/>
      <w:bookmarkEnd w:id="123"/>
      <w:bookmarkEnd w:id="124"/>
    </w:p>
    <w:p w:rsidR="007B76DB" w:rsidRPr="00336FB5" w:rsidRDefault="007B76DB" w:rsidP="00336FB5">
      <w:pPr>
        <w:spacing w:line="360" w:lineRule="auto"/>
        <w:jc w:val="both"/>
        <w:rPr>
          <w:sz w:val="24"/>
          <w:szCs w:val="24"/>
        </w:rPr>
      </w:pPr>
      <w:r w:rsidRPr="00336FB5">
        <w:rPr>
          <w:sz w:val="24"/>
          <w:szCs w:val="24"/>
        </w:rPr>
        <w:t>Rekomandohet q</w:t>
      </w:r>
      <w:r w:rsidR="008A4207" w:rsidRPr="00336FB5">
        <w:rPr>
          <w:sz w:val="24"/>
          <w:szCs w:val="24"/>
        </w:rPr>
        <w:t>ë</w:t>
      </w:r>
      <w:r w:rsidRPr="00336FB5">
        <w:rPr>
          <w:sz w:val="24"/>
          <w:szCs w:val="24"/>
        </w:rPr>
        <w:t xml:space="preserve"> Qeveria e Republikës së Kosovës, të miratoj</w:t>
      </w:r>
      <w:r w:rsidR="008A4207" w:rsidRPr="00336FB5">
        <w:rPr>
          <w:sz w:val="24"/>
          <w:szCs w:val="24"/>
        </w:rPr>
        <w:t>ë</w:t>
      </w:r>
      <w:r w:rsidRPr="00336FB5">
        <w:rPr>
          <w:sz w:val="24"/>
          <w:szCs w:val="24"/>
        </w:rPr>
        <w:t xml:space="preserve"> Koncept Dokumentin  me opsionin e dytë (2) të rekomanduar, nxjerrja e Projekt Ligjit për plotësim-ndryshimin e Ligjit Nr. 04/L-088 </w:t>
      </w:r>
      <w:r w:rsidR="008A4207" w:rsidRPr="00336FB5">
        <w:rPr>
          <w:sz w:val="24"/>
          <w:szCs w:val="24"/>
        </w:rPr>
        <w:t>p</w:t>
      </w:r>
      <w:r w:rsidRPr="00336FB5">
        <w:rPr>
          <w:sz w:val="24"/>
          <w:szCs w:val="24"/>
        </w:rPr>
        <w:t xml:space="preserve">ër Arkivat Shtetërore, i cili do të rregullon funksionalizimin </w:t>
      </w:r>
      <w:r w:rsidR="00F40639" w:rsidRPr="00336FB5">
        <w:rPr>
          <w:sz w:val="24"/>
          <w:szCs w:val="24"/>
        </w:rPr>
        <w:t>e</w:t>
      </w:r>
      <w:r w:rsidRPr="00336FB5">
        <w:rPr>
          <w:sz w:val="24"/>
          <w:szCs w:val="24"/>
        </w:rPr>
        <w:t xml:space="preserve"> Rrjetit arkivor; themelimin e </w:t>
      </w:r>
      <w:r w:rsidR="003E4B06" w:rsidRPr="00336FB5">
        <w:rPr>
          <w:sz w:val="24"/>
          <w:szCs w:val="24"/>
        </w:rPr>
        <w:t>Organi</w:t>
      </w:r>
      <w:r w:rsidR="00F40639" w:rsidRPr="00336FB5">
        <w:rPr>
          <w:sz w:val="24"/>
          <w:szCs w:val="24"/>
        </w:rPr>
        <w:t>t</w:t>
      </w:r>
      <w:r w:rsidRPr="00336FB5">
        <w:rPr>
          <w:sz w:val="24"/>
          <w:szCs w:val="24"/>
        </w:rPr>
        <w:t xml:space="preserve"> </w:t>
      </w:r>
      <w:r w:rsidR="003E4B06" w:rsidRPr="00336FB5">
        <w:rPr>
          <w:sz w:val="24"/>
          <w:szCs w:val="24"/>
        </w:rPr>
        <w:t>k</w:t>
      </w:r>
      <w:r w:rsidR="005B5ECF" w:rsidRPr="00336FB5">
        <w:rPr>
          <w:sz w:val="24"/>
          <w:szCs w:val="24"/>
        </w:rPr>
        <w:t xml:space="preserve">ëshillëdhënës </w:t>
      </w:r>
      <w:r w:rsidR="00680C80" w:rsidRPr="00336FB5">
        <w:rPr>
          <w:sz w:val="24"/>
          <w:szCs w:val="24"/>
        </w:rPr>
        <w:t xml:space="preserve">/ </w:t>
      </w:r>
      <w:r w:rsidR="003E4B06" w:rsidRPr="00336FB5">
        <w:rPr>
          <w:sz w:val="24"/>
          <w:szCs w:val="24"/>
        </w:rPr>
        <w:t>r</w:t>
      </w:r>
      <w:r w:rsidRPr="00336FB5">
        <w:rPr>
          <w:sz w:val="24"/>
          <w:szCs w:val="24"/>
        </w:rPr>
        <w:t>ekomandues; blerjen e dokumenteve arkivore, e</w:t>
      </w:r>
      <w:r w:rsidR="008A4207" w:rsidRPr="00336FB5">
        <w:rPr>
          <w:sz w:val="24"/>
          <w:szCs w:val="24"/>
        </w:rPr>
        <w:t>ks</w:t>
      </w:r>
      <w:r w:rsidRPr="00336FB5">
        <w:rPr>
          <w:sz w:val="24"/>
          <w:szCs w:val="24"/>
        </w:rPr>
        <w:t>port</w:t>
      </w:r>
      <w:r w:rsidR="008A4207" w:rsidRPr="00336FB5">
        <w:rPr>
          <w:sz w:val="24"/>
          <w:szCs w:val="24"/>
        </w:rPr>
        <w:t>in</w:t>
      </w:r>
      <w:r w:rsidRPr="00336FB5">
        <w:rPr>
          <w:sz w:val="24"/>
          <w:szCs w:val="24"/>
        </w:rPr>
        <w:t>-importin e materialeve ark</w:t>
      </w:r>
      <w:r w:rsidR="00F40639" w:rsidRPr="00336FB5">
        <w:rPr>
          <w:sz w:val="24"/>
          <w:szCs w:val="24"/>
        </w:rPr>
        <w:t>ivore dhe dispozitat ndëshkuese.</w:t>
      </w:r>
    </w:p>
    <w:p w:rsidR="007B76DB" w:rsidRPr="00336FB5" w:rsidRDefault="000A5FF6" w:rsidP="00336FB5">
      <w:pPr>
        <w:spacing w:line="360" w:lineRule="auto"/>
        <w:jc w:val="both"/>
        <w:rPr>
          <w:sz w:val="24"/>
          <w:szCs w:val="24"/>
        </w:rPr>
      </w:pPr>
      <w:r w:rsidRPr="00336FB5">
        <w:rPr>
          <w:sz w:val="24"/>
          <w:szCs w:val="24"/>
        </w:rPr>
        <w:t>Ky opsion</w:t>
      </w:r>
      <w:r w:rsidR="003E4B06" w:rsidRPr="00336FB5">
        <w:rPr>
          <w:sz w:val="24"/>
          <w:szCs w:val="24"/>
        </w:rPr>
        <w:t xml:space="preserve"> </w:t>
      </w:r>
      <w:r w:rsidR="007B76DB" w:rsidRPr="00336FB5">
        <w:rPr>
          <w:sz w:val="24"/>
          <w:szCs w:val="24"/>
        </w:rPr>
        <w:t>do të k</w:t>
      </w:r>
      <w:r w:rsidR="008A4207" w:rsidRPr="00336FB5">
        <w:rPr>
          <w:sz w:val="24"/>
          <w:szCs w:val="24"/>
        </w:rPr>
        <w:t>e</w:t>
      </w:r>
      <w:r w:rsidR="007B76DB" w:rsidRPr="00336FB5">
        <w:rPr>
          <w:sz w:val="24"/>
          <w:szCs w:val="24"/>
        </w:rPr>
        <w:t>të implikime</w:t>
      </w:r>
      <w:r w:rsidRPr="00336FB5">
        <w:rPr>
          <w:sz w:val="24"/>
          <w:szCs w:val="24"/>
        </w:rPr>
        <w:t xml:space="preserve"> të pakta</w:t>
      </w:r>
      <w:r w:rsidR="007B76DB" w:rsidRPr="00336FB5">
        <w:rPr>
          <w:sz w:val="24"/>
          <w:szCs w:val="24"/>
        </w:rPr>
        <w:t xml:space="preserve"> b</w:t>
      </w:r>
      <w:r w:rsidR="008A4207" w:rsidRPr="00336FB5">
        <w:rPr>
          <w:sz w:val="24"/>
          <w:szCs w:val="24"/>
        </w:rPr>
        <w:t>uxhetore</w:t>
      </w:r>
      <w:r w:rsidR="00934F74">
        <w:rPr>
          <w:sz w:val="24"/>
          <w:szCs w:val="24"/>
        </w:rPr>
        <w:t xml:space="preserve">, </w:t>
      </w:r>
      <w:r w:rsidR="003E4B06" w:rsidRPr="00336FB5">
        <w:rPr>
          <w:sz w:val="24"/>
          <w:szCs w:val="24"/>
        </w:rPr>
        <w:t xml:space="preserve">implikime buxhetore do të ketë </w:t>
      </w:r>
      <w:r w:rsidR="00275DD7" w:rsidRPr="00934F74">
        <w:rPr>
          <w:color w:val="000000" w:themeColor="text1"/>
          <w:sz w:val="24"/>
          <w:szCs w:val="24"/>
        </w:rPr>
        <w:t>me themelimin e Arkivit Ndërkomunal të Ferizajt</w:t>
      </w:r>
      <w:r w:rsidR="007B76DB" w:rsidRPr="00934F74">
        <w:rPr>
          <w:color w:val="000000" w:themeColor="text1"/>
          <w:sz w:val="24"/>
          <w:szCs w:val="24"/>
        </w:rPr>
        <w:t xml:space="preserve">, </w:t>
      </w:r>
      <w:r w:rsidR="003E4B06" w:rsidRPr="00336FB5">
        <w:rPr>
          <w:sz w:val="24"/>
          <w:szCs w:val="24"/>
        </w:rPr>
        <w:t>që</w:t>
      </w:r>
      <w:r w:rsidR="007B76DB" w:rsidRPr="00336FB5">
        <w:rPr>
          <w:sz w:val="24"/>
          <w:szCs w:val="24"/>
        </w:rPr>
        <w:t xml:space="preserve"> janë  të paraqitura në formularin e vlerësimit të ndikimit financiar. Në rast të miratimit të këtij Koncept Dokumenti, Agjencia Shtetërore e Arkivave të Kosovës në bashkëpunim me Zyrën e Kryeministrit do të hartoj e dorëzoj për miratim në Qeveri Projekt Ligjin për plotësim-ndryshim. Ligji </w:t>
      </w:r>
      <w:r w:rsidR="00BD782C" w:rsidRPr="00336FB5">
        <w:rPr>
          <w:sz w:val="24"/>
          <w:szCs w:val="24"/>
        </w:rPr>
        <w:t>N</w:t>
      </w:r>
      <w:r w:rsidR="007B76DB" w:rsidRPr="00336FB5">
        <w:rPr>
          <w:sz w:val="24"/>
          <w:szCs w:val="24"/>
        </w:rPr>
        <w:t>r. 04/L-088</w:t>
      </w:r>
      <w:r w:rsidR="00F40639" w:rsidRPr="00336FB5">
        <w:rPr>
          <w:sz w:val="24"/>
          <w:szCs w:val="24"/>
        </w:rPr>
        <w:t>,</w:t>
      </w:r>
      <w:r w:rsidR="007B76DB" w:rsidRPr="00336FB5">
        <w:rPr>
          <w:sz w:val="24"/>
          <w:szCs w:val="24"/>
        </w:rPr>
        <w:t xml:space="preserve"> </w:t>
      </w:r>
      <w:r w:rsidR="00BD782C" w:rsidRPr="00336FB5">
        <w:rPr>
          <w:sz w:val="24"/>
          <w:szCs w:val="24"/>
        </w:rPr>
        <w:t>p</w:t>
      </w:r>
      <w:r w:rsidR="007B76DB" w:rsidRPr="00336FB5">
        <w:rPr>
          <w:sz w:val="24"/>
          <w:szCs w:val="24"/>
        </w:rPr>
        <w:t xml:space="preserve">ër Arkivat Shtetërore të </w:t>
      </w:r>
      <w:r w:rsidR="00BD782C" w:rsidRPr="00336FB5">
        <w:rPr>
          <w:sz w:val="24"/>
          <w:szCs w:val="24"/>
        </w:rPr>
        <w:t>Republikës s</w:t>
      </w:r>
      <w:r w:rsidR="007B76DB" w:rsidRPr="00336FB5">
        <w:rPr>
          <w:sz w:val="24"/>
          <w:szCs w:val="24"/>
        </w:rPr>
        <w:t>ë Kosovës.</w:t>
      </w:r>
      <w:bookmarkStart w:id="125" w:name="_Toc289527118"/>
    </w:p>
    <w:p w:rsidR="007B76DB" w:rsidRPr="00336FB5" w:rsidRDefault="007B76DB" w:rsidP="00336FB5">
      <w:pPr>
        <w:pStyle w:val="Heading4"/>
        <w:spacing w:line="360" w:lineRule="auto"/>
        <w:rPr>
          <w:sz w:val="24"/>
          <w:szCs w:val="24"/>
        </w:rPr>
      </w:pPr>
      <w:r w:rsidRPr="00336FB5">
        <w:rPr>
          <w:sz w:val="24"/>
          <w:szCs w:val="24"/>
        </w:rPr>
        <w:t>Kapitulli 10: Komunikimi</w:t>
      </w:r>
      <w:bookmarkEnd w:id="125"/>
    </w:p>
    <w:p w:rsidR="000A5FF6" w:rsidRPr="00336FB5" w:rsidRDefault="000A5FF6" w:rsidP="00336FB5">
      <w:pPr>
        <w:spacing w:line="360" w:lineRule="auto"/>
        <w:jc w:val="both"/>
        <w:rPr>
          <w:sz w:val="24"/>
          <w:szCs w:val="24"/>
        </w:rPr>
      </w:pPr>
      <w:r w:rsidRPr="00336FB5">
        <w:rPr>
          <w:sz w:val="24"/>
          <w:szCs w:val="24"/>
        </w:rPr>
        <w:t>Me miratimin e koncept dokumentit Agjencia Shtetërore e Arkivave të Kosovës sipas rregullave dhe procedurave do tu komunikoj palëve të interesit vendimin potencial të Qeverisë për ndryshimet që do të bëhen në fushën e arkivave. Mënyra e komunikimit do të jetë e hapur, k</w:t>
      </w:r>
      <w:r w:rsidR="00F40639" w:rsidRPr="00336FB5">
        <w:rPr>
          <w:sz w:val="24"/>
          <w:szCs w:val="24"/>
        </w:rPr>
        <w:t>onform rregullores së Punës së Q</w:t>
      </w:r>
      <w:r w:rsidRPr="00336FB5">
        <w:rPr>
          <w:sz w:val="24"/>
          <w:szCs w:val="24"/>
        </w:rPr>
        <w:t xml:space="preserve">everisë. Mesazhi kryesor do të jetë njoftimi </w:t>
      </w:r>
      <w:r w:rsidR="00727220" w:rsidRPr="00336FB5">
        <w:rPr>
          <w:sz w:val="24"/>
          <w:szCs w:val="24"/>
        </w:rPr>
        <w:t>për mundësit</w:t>
      </w:r>
      <w:r w:rsidRPr="00336FB5">
        <w:rPr>
          <w:sz w:val="24"/>
          <w:szCs w:val="24"/>
        </w:rPr>
        <w:t xml:space="preserve"> </w:t>
      </w:r>
      <w:r w:rsidR="00727220" w:rsidRPr="00336FB5">
        <w:rPr>
          <w:sz w:val="24"/>
          <w:szCs w:val="24"/>
        </w:rPr>
        <w:t>e</w:t>
      </w:r>
      <w:r w:rsidRPr="00336FB5">
        <w:rPr>
          <w:sz w:val="24"/>
          <w:szCs w:val="24"/>
        </w:rPr>
        <w:t xml:space="preserve"> reja që do ti sjellë ndryshimi i ligjit për Arkivat Shtetëror</w:t>
      </w:r>
      <w:r w:rsidR="00727220" w:rsidRPr="00336FB5">
        <w:rPr>
          <w:sz w:val="24"/>
          <w:szCs w:val="24"/>
        </w:rPr>
        <w:t>e</w:t>
      </w:r>
      <w:r w:rsidRPr="00336FB5">
        <w:rPr>
          <w:sz w:val="24"/>
          <w:szCs w:val="24"/>
        </w:rPr>
        <w:t>.</w:t>
      </w:r>
    </w:p>
    <w:p w:rsidR="000A5FF6" w:rsidRPr="00336FB5" w:rsidRDefault="000A5FF6" w:rsidP="00336FB5">
      <w:pPr>
        <w:spacing w:line="360" w:lineRule="auto"/>
        <w:jc w:val="both"/>
        <w:rPr>
          <w:sz w:val="24"/>
          <w:szCs w:val="24"/>
        </w:rPr>
      </w:pPr>
      <w:r w:rsidRPr="00336FB5">
        <w:rPr>
          <w:sz w:val="24"/>
          <w:szCs w:val="24"/>
        </w:rPr>
        <w:t xml:space="preserve">Ky </w:t>
      </w:r>
      <w:r w:rsidR="009722BF">
        <w:rPr>
          <w:sz w:val="24"/>
          <w:szCs w:val="24"/>
        </w:rPr>
        <w:t>Draft</w:t>
      </w:r>
      <w:r w:rsidRPr="00336FB5">
        <w:rPr>
          <w:sz w:val="24"/>
          <w:szCs w:val="24"/>
        </w:rPr>
        <w:t xml:space="preserve"> </w:t>
      </w:r>
      <w:r w:rsidR="00F40639" w:rsidRPr="00336FB5">
        <w:rPr>
          <w:sz w:val="24"/>
          <w:szCs w:val="24"/>
        </w:rPr>
        <w:t>Koncept D</w:t>
      </w:r>
      <w:r w:rsidRPr="00336FB5">
        <w:rPr>
          <w:sz w:val="24"/>
          <w:szCs w:val="24"/>
        </w:rPr>
        <w:t>okument u është dërguar për konsultim paraprak sipas nenit 7 (3) të Rregullores së Punës së Qeverisë të gjithë akt</w:t>
      </w:r>
      <w:r w:rsidR="00F40639" w:rsidRPr="00336FB5">
        <w:rPr>
          <w:sz w:val="24"/>
          <w:szCs w:val="24"/>
        </w:rPr>
        <w:t>e</w:t>
      </w:r>
      <w:r w:rsidRPr="00336FB5">
        <w:rPr>
          <w:sz w:val="24"/>
          <w:szCs w:val="24"/>
        </w:rPr>
        <w:t xml:space="preserve">rëve relevant, në pajtueshmëri me procedurat e përcaktuara, ndërsa </w:t>
      </w:r>
      <w:r w:rsidR="00F40639" w:rsidRPr="00336FB5">
        <w:rPr>
          <w:sz w:val="24"/>
          <w:szCs w:val="24"/>
        </w:rPr>
        <w:t xml:space="preserve">komente kemi marr vetëm nga SKQ. Të gjitha rekomandimet e marra nga SKQ-ja </w:t>
      </w:r>
      <w:r w:rsidRPr="00336FB5">
        <w:rPr>
          <w:sz w:val="24"/>
          <w:szCs w:val="24"/>
        </w:rPr>
        <w:t xml:space="preserve">janë inkorporuar në </w:t>
      </w:r>
      <w:r w:rsidR="00F40639" w:rsidRPr="00336FB5">
        <w:rPr>
          <w:sz w:val="24"/>
          <w:szCs w:val="24"/>
        </w:rPr>
        <w:t xml:space="preserve">këtë </w:t>
      </w:r>
      <w:r w:rsidR="00FE6022">
        <w:rPr>
          <w:sz w:val="24"/>
          <w:szCs w:val="24"/>
        </w:rPr>
        <w:t>Draft</w:t>
      </w:r>
      <w:r w:rsidRPr="00336FB5">
        <w:rPr>
          <w:sz w:val="24"/>
          <w:szCs w:val="24"/>
        </w:rPr>
        <w:t xml:space="preserve"> </w:t>
      </w:r>
      <w:r w:rsidR="00F40639" w:rsidRPr="00336FB5">
        <w:rPr>
          <w:sz w:val="24"/>
          <w:szCs w:val="24"/>
        </w:rPr>
        <w:t>K</w:t>
      </w:r>
      <w:r w:rsidRPr="00336FB5">
        <w:rPr>
          <w:sz w:val="24"/>
          <w:szCs w:val="24"/>
        </w:rPr>
        <w:t xml:space="preserve">oncept </w:t>
      </w:r>
      <w:r w:rsidR="00F40639" w:rsidRPr="00336FB5">
        <w:rPr>
          <w:sz w:val="24"/>
          <w:szCs w:val="24"/>
        </w:rPr>
        <w:t>D</w:t>
      </w:r>
      <w:r w:rsidRPr="00336FB5">
        <w:rPr>
          <w:sz w:val="24"/>
          <w:szCs w:val="24"/>
        </w:rPr>
        <w:t>okument.</w:t>
      </w:r>
    </w:p>
    <w:p w:rsidR="007B76DB" w:rsidRPr="00336FB5" w:rsidRDefault="007B76DB" w:rsidP="00336FB5">
      <w:pPr>
        <w:spacing w:line="360" w:lineRule="auto"/>
        <w:rPr>
          <w:sz w:val="24"/>
          <w:szCs w:val="24"/>
          <w:lang w:eastAsia="en-CA"/>
        </w:rPr>
      </w:pPr>
    </w:p>
    <w:p w:rsidR="007B76DB" w:rsidRPr="00336FB5" w:rsidRDefault="007B76DB" w:rsidP="00336FB5">
      <w:pPr>
        <w:spacing w:line="360" w:lineRule="auto"/>
        <w:rPr>
          <w:sz w:val="24"/>
          <w:szCs w:val="24"/>
        </w:rPr>
      </w:pPr>
    </w:p>
    <w:sectPr w:rsidR="007B76DB" w:rsidRPr="00336FB5" w:rsidSect="00223A2A">
      <w:footerReference w:type="default" r:id="rId9"/>
      <w:pgSz w:w="11907" w:h="16840" w:code="9"/>
      <w:pgMar w:top="1440" w:right="1417"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C48" w:rsidRDefault="00DD0C48" w:rsidP="00884752">
      <w:pPr>
        <w:spacing w:after="0"/>
      </w:pPr>
      <w:r>
        <w:separator/>
      </w:r>
    </w:p>
  </w:endnote>
  <w:endnote w:type="continuationSeparator" w:id="0">
    <w:p w:rsidR="00DD0C48" w:rsidRDefault="00DD0C48" w:rsidP="0088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64E" w:rsidRDefault="009A264E">
    <w:pPr>
      <w:pStyle w:val="Footer"/>
      <w:jc w:val="right"/>
    </w:pPr>
    <w:r>
      <w:fldChar w:fldCharType="begin"/>
    </w:r>
    <w:r>
      <w:instrText xml:space="preserve"> PAGE   \* MERGEFORMAT </w:instrText>
    </w:r>
    <w:r>
      <w:fldChar w:fldCharType="separate"/>
    </w:r>
    <w:r w:rsidR="00AA3DEC">
      <w:rPr>
        <w:noProof/>
      </w:rPr>
      <w:t>20</w:t>
    </w:r>
    <w:r>
      <w:fldChar w:fldCharType="end"/>
    </w:r>
  </w:p>
  <w:p w:rsidR="009A264E" w:rsidRDefault="009A26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C48" w:rsidRDefault="00DD0C48" w:rsidP="00884752">
      <w:pPr>
        <w:spacing w:after="0"/>
      </w:pPr>
      <w:r>
        <w:separator/>
      </w:r>
    </w:p>
  </w:footnote>
  <w:footnote w:type="continuationSeparator" w:id="0">
    <w:p w:rsidR="00DD0C48" w:rsidRDefault="00DD0C48" w:rsidP="008847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7150"/>
    <w:multiLevelType w:val="hybridMultilevel"/>
    <w:tmpl w:val="BAA27B2A"/>
    <w:lvl w:ilvl="0" w:tplc="EB9A36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3524B"/>
    <w:multiLevelType w:val="hybridMultilevel"/>
    <w:tmpl w:val="99FA8A0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06E103D5"/>
    <w:multiLevelType w:val="hybridMultilevel"/>
    <w:tmpl w:val="E22A099C"/>
    <w:lvl w:ilvl="0" w:tplc="EB9A3674">
      <w:numFmt w:val="bullet"/>
      <w:lvlText w:val="-"/>
      <w:lvlJc w:val="left"/>
      <w:pPr>
        <w:ind w:left="720" w:hanging="360"/>
      </w:pPr>
      <w:rPr>
        <w:rFonts w:ascii="Times New Roman" w:eastAsia="Times New Roman" w:hAnsi="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15:restartNumberingAfterBreak="0">
    <w:nsid w:val="09203B79"/>
    <w:multiLevelType w:val="hybridMultilevel"/>
    <w:tmpl w:val="92D8D74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0BFF65B3"/>
    <w:multiLevelType w:val="hybridMultilevel"/>
    <w:tmpl w:val="8958717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0DAF19FB"/>
    <w:multiLevelType w:val="hybridMultilevel"/>
    <w:tmpl w:val="EAC42260"/>
    <w:lvl w:ilvl="0" w:tplc="EB9A3674">
      <w:numFmt w:val="bullet"/>
      <w:lvlText w:val="-"/>
      <w:lvlJc w:val="left"/>
      <w:pPr>
        <w:ind w:left="720" w:hanging="360"/>
      </w:pPr>
      <w:rPr>
        <w:rFonts w:ascii="Times New Roman" w:eastAsia="Times New Roman" w:hAnsi="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15:restartNumberingAfterBreak="0">
    <w:nsid w:val="16363920"/>
    <w:multiLevelType w:val="multilevel"/>
    <w:tmpl w:val="F934CBC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1BFA694A"/>
    <w:multiLevelType w:val="hybridMultilevel"/>
    <w:tmpl w:val="FCE2F1E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1CA9266E"/>
    <w:multiLevelType w:val="hybridMultilevel"/>
    <w:tmpl w:val="F1D2CA6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20DA00AE"/>
    <w:multiLevelType w:val="hybridMultilevel"/>
    <w:tmpl w:val="8798388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21FB498E"/>
    <w:multiLevelType w:val="hybridMultilevel"/>
    <w:tmpl w:val="253A827C"/>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292B0E3A"/>
    <w:multiLevelType w:val="hybridMultilevel"/>
    <w:tmpl w:val="0AA4AF1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3A342817"/>
    <w:multiLevelType w:val="hybridMultilevel"/>
    <w:tmpl w:val="8F12278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BEC1893"/>
    <w:multiLevelType w:val="hybridMultilevel"/>
    <w:tmpl w:val="E5129DCE"/>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3C246D36"/>
    <w:multiLevelType w:val="hybridMultilevel"/>
    <w:tmpl w:val="ECA627E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454A7066"/>
    <w:multiLevelType w:val="hybridMultilevel"/>
    <w:tmpl w:val="86CCC2F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15:restartNumberingAfterBreak="0">
    <w:nsid w:val="4592433D"/>
    <w:multiLevelType w:val="hybridMultilevel"/>
    <w:tmpl w:val="5CB060A0"/>
    <w:lvl w:ilvl="0" w:tplc="EB9A367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E072F"/>
    <w:multiLevelType w:val="multilevel"/>
    <w:tmpl w:val="F934CBC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4DD11D2F"/>
    <w:multiLevelType w:val="hybridMultilevel"/>
    <w:tmpl w:val="BA6C77A4"/>
    <w:lvl w:ilvl="0" w:tplc="1009000F">
      <w:start w:val="1"/>
      <w:numFmt w:val="decimal"/>
      <w:lvlText w:val="%1."/>
      <w:lvlJc w:val="left"/>
      <w:pPr>
        <w:ind w:left="360" w:hanging="360"/>
      </w:pPr>
      <w:rPr>
        <w:rFonts w:cs="Times New Roman"/>
      </w:rPr>
    </w:lvl>
    <w:lvl w:ilvl="1" w:tplc="10090019">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15:restartNumberingAfterBreak="0">
    <w:nsid w:val="4ECF209D"/>
    <w:multiLevelType w:val="hybridMultilevel"/>
    <w:tmpl w:val="D97282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1463DFF"/>
    <w:multiLevelType w:val="hybridMultilevel"/>
    <w:tmpl w:val="5DF2945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51A45550"/>
    <w:multiLevelType w:val="hybridMultilevel"/>
    <w:tmpl w:val="7FDCB2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3192B6F"/>
    <w:multiLevelType w:val="hybridMultilevel"/>
    <w:tmpl w:val="2ED2A062"/>
    <w:lvl w:ilvl="0" w:tplc="EB9A3674">
      <w:numFmt w:val="bullet"/>
      <w:lvlText w:val="-"/>
      <w:lvlJc w:val="left"/>
      <w:pPr>
        <w:ind w:left="720" w:hanging="360"/>
      </w:pPr>
      <w:rPr>
        <w:rFonts w:ascii="Times New Roman" w:eastAsia="Times New Roman" w:hAnsi="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15:restartNumberingAfterBreak="0">
    <w:nsid w:val="58190AF1"/>
    <w:multiLevelType w:val="hybridMultilevel"/>
    <w:tmpl w:val="F2F2C9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6727001B"/>
    <w:multiLevelType w:val="multilevel"/>
    <w:tmpl w:val="CB4CBA32"/>
    <w:lvl w:ilvl="0">
      <w:start w:val="1"/>
      <w:numFmt w:val="decimal"/>
      <w:lvlText w:val="%1."/>
      <w:lvlJc w:val="left"/>
      <w:pPr>
        <w:ind w:left="720" w:hanging="360"/>
      </w:pPr>
      <w:rPr>
        <w:rFonts w:cs="Times New Roman"/>
      </w:rPr>
    </w:lvl>
    <w:lvl w:ilvl="1">
      <w:start w:val="11"/>
      <w:numFmt w:val="decimal"/>
      <w:isLgl/>
      <w:lvlText w:val="%1.%2"/>
      <w:lvlJc w:val="left"/>
      <w:pPr>
        <w:ind w:left="1065" w:hanging="420"/>
      </w:pPr>
      <w:rPr>
        <w:rFonts w:cs="Times New Roman" w:hint="default"/>
      </w:rPr>
    </w:lvl>
    <w:lvl w:ilvl="2">
      <w:start w:val="1"/>
      <w:numFmt w:val="decimal"/>
      <w:isLgl/>
      <w:lvlText w:val="%1.%2.%3"/>
      <w:lvlJc w:val="left"/>
      <w:pPr>
        <w:ind w:left="1650" w:hanging="720"/>
      </w:pPr>
      <w:rPr>
        <w:rFonts w:cs="Times New Roman" w:hint="default"/>
      </w:rPr>
    </w:lvl>
    <w:lvl w:ilvl="3">
      <w:start w:val="1"/>
      <w:numFmt w:val="decimal"/>
      <w:isLgl/>
      <w:lvlText w:val="%1.%2.%3.%4"/>
      <w:lvlJc w:val="left"/>
      <w:pPr>
        <w:ind w:left="1935" w:hanging="720"/>
      </w:pPr>
      <w:rPr>
        <w:rFonts w:cs="Times New Roman" w:hint="default"/>
      </w:rPr>
    </w:lvl>
    <w:lvl w:ilvl="4">
      <w:start w:val="1"/>
      <w:numFmt w:val="decimal"/>
      <w:isLgl/>
      <w:lvlText w:val="%1.%2.%3.%4.%5"/>
      <w:lvlJc w:val="left"/>
      <w:pPr>
        <w:ind w:left="2580" w:hanging="1080"/>
      </w:pPr>
      <w:rPr>
        <w:rFonts w:cs="Times New Roman" w:hint="default"/>
      </w:rPr>
    </w:lvl>
    <w:lvl w:ilvl="5">
      <w:start w:val="1"/>
      <w:numFmt w:val="decimal"/>
      <w:isLgl/>
      <w:lvlText w:val="%1.%2.%3.%4.%5.%6"/>
      <w:lvlJc w:val="left"/>
      <w:pPr>
        <w:ind w:left="2865" w:hanging="1080"/>
      </w:pPr>
      <w:rPr>
        <w:rFonts w:cs="Times New Roman" w:hint="default"/>
      </w:rPr>
    </w:lvl>
    <w:lvl w:ilvl="6">
      <w:start w:val="1"/>
      <w:numFmt w:val="decimal"/>
      <w:isLgl/>
      <w:lvlText w:val="%1.%2.%3.%4.%5.%6.%7"/>
      <w:lvlJc w:val="left"/>
      <w:pPr>
        <w:ind w:left="3510" w:hanging="1440"/>
      </w:pPr>
      <w:rPr>
        <w:rFonts w:cs="Times New Roman" w:hint="default"/>
      </w:rPr>
    </w:lvl>
    <w:lvl w:ilvl="7">
      <w:start w:val="1"/>
      <w:numFmt w:val="decimal"/>
      <w:isLgl/>
      <w:lvlText w:val="%1.%2.%3.%4.%5.%6.%7.%8"/>
      <w:lvlJc w:val="left"/>
      <w:pPr>
        <w:ind w:left="3795" w:hanging="1440"/>
      </w:pPr>
      <w:rPr>
        <w:rFonts w:cs="Times New Roman" w:hint="default"/>
      </w:rPr>
    </w:lvl>
    <w:lvl w:ilvl="8">
      <w:start w:val="1"/>
      <w:numFmt w:val="decimal"/>
      <w:isLgl/>
      <w:lvlText w:val="%1.%2.%3.%4.%5.%6.%7.%8.%9"/>
      <w:lvlJc w:val="left"/>
      <w:pPr>
        <w:ind w:left="4440" w:hanging="1800"/>
      </w:pPr>
      <w:rPr>
        <w:rFonts w:cs="Times New Roman" w:hint="default"/>
      </w:rPr>
    </w:lvl>
  </w:abstractNum>
  <w:abstractNum w:abstractNumId="25" w15:restartNumberingAfterBreak="0">
    <w:nsid w:val="67B43608"/>
    <w:multiLevelType w:val="hybridMultilevel"/>
    <w:tmpl w:val="44142E0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15:restartNumberingAfterBreak="0">
    <w:nsid w:val="6EBA30D4"/>
    <w:multiLevelType w:val="hybridMultilevel"/>
    <w:tmpl w:val="BD90AE2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7" w15:restartNumberingAfterBreak="0">
    <w:nsid w:val="73457689"/>
    <w:multiLevelType w:val="hybridMultilevel"/>
    <w:tmpl w:val="872065C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76516422"/>
    <w:multiLevelType w:val="hybridMultilevel"/>
    <w:tmpl w:val="801C542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76626A1E"/>
    <w:multiLevelType w:val="multilevel"/>
    <w:tmpl w:val="845A0FC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8EB1E82"/>
    <w:multiLevelType w:val="hybridMultilevel"/>
    <w:tmpl w:val="42F07F04"/>
    <w:lvl w:ilvl="0" w:tplc="FFFFFFFF">
      <w:start w:val="1"/>
      <w:numFmt w:val="decimal"/>
      <w:lvlText w:val="%1."/>
      <w:lvlJc w:val="left"/>
      <w:pPr>
        <w:ind w:left="644"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 w15:restartNumberingAfterBreak="0">
    <w:nsid w:val="79741E87"/>
    <w:multiLevelType w:val="hybridMultilevel"/>
    <w:tmpl w:val="8F203BB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7E3B74D0"/>
    <w:multiLevelType w:val="multilevel"/>
    <w:tmpl w:val="25464B2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9"/>
  </w:num>
  <w:num w:numId="2">
    <w:abstractNumId w:val="14"/>
  </w:num>
  <w:num w:numId="3">
    <w:abstractNumId w:val="27"/>
  </w:num>
  <w:num w:numId="4">
    <w:abstractNumId w:val="1"/>
  </w:num>
  <w:num w:numId="5">
    <w:abstractNumId w:val="18"/>
  </w:num>
  <w:num w:numId="6">
    <w:abstractNumId w:val="13"/>
  </w:num>
  <w:num w:numId="7">
    <w:abstractNumId w:val="25"/>
  </w:num>
  <w:num w:numId="8">
    <w:abstractNumId w:val="30"/>
  </w:num>
  <w:num w:numId="9">
    <w:abstractNumId w:val="12"/>
  </w:num>
  <w:num w:numId="10">
    <w:abstractNumId w:val="28"/>
  </w:num>
  <w:num w:numId="11">
    <w:abstractNumId w:val="4"/>
  </w:num>
  <w:num w:numId="12">
    <w:abstractNumId w:val="10"/>
  </w:num>
  <w:num w:numId="13">
    <w:abstractNumId w:val="23"/>
  </w:num>
  <w:num w:numId="14">
    <w:abstractNumId w:val="9"/>
  </w:num>
  <w:num w:numId="15">
    <w:abstractNumId w:val="7"/>
  </w:num>
  <w:num w:numId="16">
    <w:abstractNumId w:val="11"/>
  </w:num>
  <w:num w:numId="17">
    <w:abstractNumId w:val="8"/>
  </w:num>
  <w:num w:numId="18">
    <w:abstractNumId w:val="3"/>
  </w:num>
  <w:num w:numId="19">
    <w:abstractNumId w:val="31"/>
  </w:num>
  <w:num w:numId="20">
    <w:abstractNumId w:val="15"/>
  </w:num>
  <w:num w:numId="21">
    <w:abstractNumId w:val="24"/>
  </w:num>
  <w:num w:numId="22">
    <w:abstractNumId w:val="20"/>
  </w:num>
  <w:num w:numId="23">
    <w:abstractNumId w:val="26"/>
  </w:num>
  <w:num w:numId="24">
    <w:abstractNumId w:val="16"/>
  </w:num>
  <w:num w:numId="25">
    <w:abstractNumId w:val="0"/>
  </w:num>
  <w:num w:numId="26">
    <w:abstractNumId w:val="32"/>
  </w:num>
  <w:num w:numId="27">
    <w:abstractNumId w:val="21"/>
  </w:num>
  <w:num w:numId="28">
    <w:abstractNumId w:val="19"/>
  </w:num>
  <w:num w:numId="29">
    <w:abstractNumId w:val="2"/>
  </w:num>
  <w:num w:numId="30">
    <w:abstractNumId w:val="6"/>
  </w:num>
  <w:num w:numId="31">
    <w:abstractNumId w:val="17"/>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46"/>
    <w:rsid w:val="00002698"/>
    <w:rsid w:val="00002F05"/>
    <w:rsid w:val="00005B08"/>
    <w:rsid w:val="00007F4B"/>
    <w:rsid w:val="00011200"/>
    <w:rsid w:val="00020770"/>
    <w:rsid w:val="000238A1"/>
    <w:rsid w:val="00031352"/>
    <w:rsid w:val="00043F97"/>
    <w:rsid w:val="000459B1"/>
    <w:rsid w:val="0004607C"/>
    <w:rsid w:val="0005108E"/>
    <w:rsid w:val="0005589C"/>
    <w:rsid w:val="00055FF9"/>
    <w:rsid w:val="00057658"/>
    <w:rsid w:val="00065DF8"/>
    <w:rsid w:val="00072C4B"/>
    <w:rsid w:val="00073CBF"/>
    <w:rsid w:val="00083B60"/>
    <w:rsid w:val="000A1214"/>
    <w:rsid w:val="000A5FF6"/>
    <w:rsid w:val="000A6F54"/>
    <w:rsid w:val="000A7CF6"/>
    <w:rsid w:val="000B6626"/>
    <w:rsid w:val="000B711A"/>
    <w:rsid w:val="000C3C18"/>
    <w:rsid w:val="000C3DBD"/>
    <w:rsid w:val="000C5244"/>
    <w:rsid w:val="000D0D79"/>
    <w:rsid w:val="000D18A0"/>
    <w:rsid w:val="000D5A92"/>
    <w:rsid w:val="000D7217"/>
    <w:rsid w:val="000E5040"/>
    <w:rsid w:val="00100962"/>
    <w:rsid w:val="001037B5"/>
    <w:rsid w:val="00103CF0"/>
    <w:rsid w:val="00104165"/>
    <w:rsid w:val="00113C4F"/>
    <w:rsid w:val="00120FB7"/>
    <w:rsid w:val="001218AD"/>
    <w:rsid w:val="0012265F"/>
    <w:rsid w:val="0012294D"/>
    <w:rsid w:val="00122958"/>
    <w:rsid w:val="00122B45"/>
    <w:rsid w:val="00123BEE"/>
    <w:rsid w:val="00123FB5"/>
    <w:rsid w:val="00124688"/>
    <w:rsid w:val="00126018"/>
    <w:rsid w:val="001310EF"/>
    <w:rsid w:val="0014124D"/>
    <w:rsid w:val="001436C9"/>
    <w:rsid w:val="001444E0"/>
    <w:rsid w:val="00145FB8"/>
    <w:rsid w:val="0015365B"/>
    <w:rsid w:val="00154BC4"/>
    <w:rsid w:val="00156840"/>
    <w:rsid w:val="001620F4"/>
    <w:rsid w:val="001623A5"/>
    <w:rsid w:val="00164045"/>
    <w:rsid w:val="001701A6"/>
    <w:rsid w:val="00172847"/>
    <w:rsid w:val="00177048"/>
    <w:rsid w:val="001838B1"/>
    <w:rsid w:val="00185EB8"/>
    <w:rsid w:val="0018772A"/>
    <w:rsid w:val="00187E7F"/>
    <w:rsid w:val="00190BBA"/>
    <w:rsid w:val="001A02A7"/>
    <w:rsid w:val="001A21E8"/>
    <w:rsid w:val="001A2D47"/>
    <w:rsid w:val="001D776A"/>
    <w:rsid w:val="001E127E"/>
    <w:rsid w:val="001E5F2B"/>
    <w:rsid w:val="001E765C"/>
    <w:rsid w:val="001F0A56"/>
    <w:rsid w:val="001F1C4A"/>
    <w:rsid w:val="001F2858"/>
    <w:rsid w:val="001F3FF9"/>
    <w:rsid w:val="001F574B"/>
    <w:rsid w:val="00202D40"/>
    <w:rsid w:val="0020508A"/>
    <w:rsid w:val="00206110"/>
    <w:rsid w:val="00223A2A"/>
    <w:rsid w:val="002256AC"/>
    <w:rsid w:val="0022658F"/>
    <w:rsid w:val="00227070"/>
    <w:rsid w:val="00237650"/>
    <w:rsid w:val="00241567"/>
    <w:rsid w:val="002548F3"/>
    <w:rsid w:val="00263B62"/>
    <w:rsid w:val="00264B90"/>
    <w:rsid w:val="00265E8A"/>
    <w:rsid w:val="00266878"/>
    <w:rsid w:val="00275DD7"/>
    <w:rsid w:val="00276535"/>
    <w:rsid w:val="00285A22"/>
    <w:rsid w:val="00287B1C"/>
    <w:rsid w:val="00290B0D"/>
    <w:rsid w:val="00292254"/>
    <w:rsid w:val="0029268E"/>
    <w:rsid w:val="00294795"/>
    <w:rsid w:val="00295580"/>
    <w:rsid w:val="00295B29"/>
    <w:rsid w:val="00296E21"/>
    <w:rsid w:val="0029789D"/>
    <w:rsid w:val="002A2C90"/>
    <w:rsid w:val="002A4395"/>
    <w:rsid w:val="002B0590"/>
    <w:rsid w:val="002C41AD"/>
    <w:rsid w:val="002E10FD"/>
    <w:rsid w:val="002E6E7F"/>
    <w:rsid w:val="002F12D7"/>
    <w:rsid w:val="002F3541"/>
    <w:rsid w:val="002F3AF2"/>
    <w:rsid w:val="002F66DA"/>
    <w:rsid w:val="00300003"/>
    <w:rsid w:val="00304B4B"/>
    <w:rsid w:val="00312B56"/>
    <w:rsid w:val="00316471"/>
    <w:rsid w:val="00325289"/>
    <w:rsid w:val="00331422"/>
    <w:rsid w:val="00333214"/>
    <w:rsid w:val="00334002"/>
    <w:rsid w:val="003359CC"/>
    <w:rsid w:val="00336FB5"/>
    <w:rsid w:val="00341D6A"/>
    <w:rsid w:val="00343030"/>
    <w:rsid w:val="00352D31"/>
    <w:rsid w:val="0035384A"/>
    <w:rsid w:val="0035692B"/>
    <w:rsid w:val="00357960"/>
    <w:rsid w:val="00361218"/>
    <w:rsid w:val="003616B1"/>
    <w:rsid w:val="00366832"/>
    <w:rsid w:val="00371413"/>
    <w:rsid w:val="003752D6"/>
    <w:rsid w:val="00376CBE"/>
    <w:rsid w:val="00376EBA"/>
    <w:rsid w:val="00381861"/>
    <w:rsid w:val="003820CF"/>
    <w:rsid w:val="003832FA"/>
    <w:rsid w:val="0038459A"/>
    <w:rsid w:val="00393664"/>
    <w:rsid w:val="00396377"/>
    <w:rsid w:val="003B0006"/>
    <w:rsid w:val="003B45D0"/>
    <w:rsid w:val="003B7C98"/>
    <w:rsid w:val="003C0117"/>
    <w:rsid w:val="003C3AB0"/>
    <w:rsid w:val="003D16AD"/>
    <w:rsid w:val="003D43B5"/>
    <w:rsid w:val="003D6BB6"/>
    <w:rsid w:val="003E36CD"/>
    <w:rsid w:val="003E4B06"/>
    <w:rsid w:val="003F06DA"/>
    <w:rsid w:val="003F31D8"/>
    <w:rsid w:val="003F33F3"/>
    <w:rsid w:val="00402CF5"/>
    <w:rsid w:val="004067FF"/>
    <w:rsid w:val="00406C00"/>
    <w:rsid w:val="0041040A"/>
    <w:rsid w:val="00415E5A"/>
    <w:rsid w:val="00416097"/>
    <w:rsid w:val="00417418"/>
    <w:rsid w:val="004212E3"/>
    <w:rsid w:val="00427D91"/>
    <w:rsid w:val="004343D9"/>
    <w:rsid w:val="0043536D"/>
    <w:rsid w:val="0043678A"/>
    <w:rsid w:val="004458A7"/>
    <w:rsid w:val="004478CA"/>
    <w:rsid w:val="004616D9"/>
    <w:rsid w:val="00466E14"/>
    <w:rsid w:val="00470868"/>
    <w:rsid w:val="00473017"/>
    <w:rsid w:val="00477435"/>
    <w:rsid w:val="004805C9"/>
    <w:rsid w:val="0048090B"/>
    <w:rsid w:val="004835F5"/>
    <w:rsid w:val="00491875"/>
    <w:rsid w:val="00492B3B"/>
    <w:rsid w:val="00493AF6"/>
    <w:rsid w:val="00497815"/>
    <w:rsid w:val="004A33D1"/>
    <w:rsid w:val="004A3D81"/>
    <w:rsid w:val="004A43C6"/>
    <w:rsid w:val="004A64F8"/>
    <w:rsid w:val="004A7AF1"/>
    <w:rsid w:val="004B0537"/>
    <w:rsid w:val="004B2F12"/>
    <w:rsid w:val="004C3A52"/>
    <w:rsid w:val="004C5D7E"/>
    <w:rsid w:val="004C6477"/>
    <w:rsid w:val="004D09D4"/>
    <w:rsid w:val="004E4EAB"/>
    <w:rsid w:val="004E6646"/>
    <w:rsid w:val="004F040D"/>
    <w:rsid w:val="00502CEB"/>
    <w:rsid w:val="00510CB4"/>
    <w:rsid w:val="00511F1D"/>
    <w:rsid w:val="00513406"/>
    <w:rsid w:val="00515D59"/>
    <w:rsid w:val="00517567"/>
    <w:rsid w:val="00520883"/>
    <w:rsid w:val="005233BC"/>
    <w:rsid w:val="005312EB"/>
    <w:rsid w:val="00534146"/>
    <w:rsid w:val="005431B2"/>
    <w:rsid w:val="005439A9"/>
    <w:rsid w:val="00557402"/>
    <w:rsid w:val="00557E0F"/>
    <w:rsid w:val="00573804"/>
    <w:rsid w:val="0057566B"/>
    <w:rsid w:val="005758F6"/>
    <w:rsid w:val="00575EBA"/>
    <w:rsid w:val="0059140D"/>
    <w:rsid w:val="00592701"/>
    <w:rsid w:val="005968C5"/>
    <w:rsid w:val="005A5F18"/>
    <w:rsid w:val="005A79E1"/>
    <w:rsid w:val="005B12A6"/>
    <w:rsid w:val="005B1356"/>
    <w:rsid w:val="005B5A5C"/>
    <w:rsid w:val="005B5ECF"/>
    <w:rsid w:val="005D0576"/>
    <w:rsid w:val="005E0E63"/>
    <w:rsid w:val="005E154B"/>
    <w:rsid w:val="005E2902"/>
    <w:rsid w:val="005E2F35"/>
    <w:rsid w:val="005E5C3E"/>
    <w:rsid w:val="005E64DC"/>
    <w:rsid w:val="005E6E50"/>
    <w:rsid w:val="005F5FF5"/>
    <w:rsid w:val="0060128A"/>
    <w:rsid w:val="0060316A"/>
    <w:rsid w:val="006141D4"/>
    <w:rsid w:val="006148C8"/>
    <w:rsid w:val="00631A15"/>
    <w:rsid w:val="00636B94"/>
    <w:rsid w:val="00637769"/>
    <w:rsid w:val="00637FDB"/>
    <w:rsid w:val="00640EFD"/>
    <w:rsid w:val="00642C1C"/>
    <w:rsid w:val="006439CE"/>
    <w:rsid w:val="00645C95"/>
    <w:rsid w:val="00655D3F"/>
    <w:rsid w:val="00657F13"/>
    <w:rsid w:val="00662BED"/>
    <w:rsid w:val="006658CF"/>
    <w:rsid w:val="00670776"/>
    <w:rsid w:val="00676EC9"/>
    <w:rsid w:val="00676F1D"/>
    <w:rsid w:val="00680C80"/>
    <w:rsid w:val="0068195A"/>
    <w:rsid w:val="006830BC"/>
    <w:rsid w:val="0069389A"/>
    <w:rsid w:val="00693EBE"/>
    <w:rsid w:val="00694F5C"/>
    <w:rsid w:val="006A5876"/>
    <w:rsid w:val="006A728A"/>
    <w:rsid w:val="006A745E"/>
    <w:rsid w:val="006B0883"/>
    <w:rsid w:val="006B0C8C"/>
    <w:rsid w:val="006C2C02"/>
    <w:rsid w:val="006C2FD2"/>
    <w:rsid w:val="006C6634"/>
    <w:rsid w:val="006C77DD"/>
    <w:rsid w:val="006E4906"/>
    <w:rsid w:val="006F0EBC"/>
    <w:rsid w:val="006F5E5F"/>
    <w:rsid w:val="006F6C37"/>
    <w:rsid w:val="00701EFC"/>
    <w:rsid w:val="00706E1D"/>
    <w:rsid w:val="00711FDC"/>
    <w:rsid w:val="007128E0"/>
    <w:rsid w:val="007136D7"/>
    <w:rsid w:val="007138B6"/>
    <w:rsid w:val="007148D8"/>
    <w:rsid w:val="00714A42"/>
    <w:rsid w:val="00714ABC"/>
    <w:rsid w:val="00715359"/>
    <w:rsid w:val="0071742F"/>
    <w:rsid w:val="00727220"/>
    <w:rsid w:val="007305BC"/>
    <w:rsid w:val="007313E4"/>
    <w:rsid w:val="0073196C"/>
    <w:rsid w:val="00734C23"/>
    <w:rsid w:val="00741D3C"/>
    <w:rsid w:val="0074438B"/>
    <w:rsid w:val="007542A6"/>
    <w:rsid w:val="007574DD"/>
    <w:rsid w:val="00760F5F"/>
    <w:rsid w:val="00760F62"/>
    <w:rsid w:val="007612BC"/>
    <w:rsid w:val="00764DED"/>
    <w:rsid w:val="0076554F"/>
    <w:rsid w:val="0076719E"/>
    <w:rsid w:val="00767B11"/>
    <w:rsid w:val="00771358"/>
    <w:rsid w:val="00773F9B"/>
    <w:rsid w:val="0077647D"/>
    <w:rsid w:val="00782FA8"/>
    <w:rsid w:val="0078372C"/>
    <w:rsid w:val="007866D8"/>
    <w:rsid w:val="007869A3"/>
    <w:rsid w:val="00787ECA"/>
    <w:rsid w:val="00795352"/>
    <w:rsid w:val="00796349"/>
    <w:rsid w:val="00797108"/>
    <w:rsid w:val="007A670F"/>
    <w:rsid w:val="007B08E1"/>
    <w:rsid w:val="007B4158"/>
    <w:rsid w:val="007B4D39"/>
    <w:rsid w:val="007B5D16"/>
    <w:rsid w:val="007B707C"/>
    <w:rsid w:val="007B76DB"/>
    <w:rsid w:val="007C1F1E"/>
    <w:rsid w:val="007C28CE"/>
    <w:rsid w:val="007C4407"/>
    <w:rsid w:val="007D2E83"/>
    <w:rsid w:val="007D477A"/>
    <w:rsid w:val="007D64CA"/>
    <w:rsid w:val="007D7904"/>
    <w:rsid w:val="007E2DB3"/>
    <w:rsid w:val="007F438A"/>
    <w:rsid w:val="007F49C2"/>
    <w:rsid w:val="00803D99"/>
    <w:rsid w:val="0080592E"/>
    <w:rsid w:val="00806308"/>
    <w:rsid w:val="00810AD0"/>
    <w:rsid w:val="00810DF1"/>
    <w:rsid w:val="00813FC1"/>
    <w:rsid w:val="00820AE0"/>
    <w:rsid w:val="00822293"/>
    <w:rsid w:val="00823794"/>
    <w:rsid w:val="00832DA2"/>
    <w:rsid w:val="00833EB4"/>
    <w:rsid w:val="0084199B"/>
    <w:rsid w:val="008446CD"/>
    <w:rsid w:val="00857428"/>
    <w:rsid w:val="0086050B"/>
    <w:rsid w:val="008631B8"/>
    <w:rsid w:val="00870385"/>
    <w:rsid w:val="008705CC"/>
    <w:rsid w:val="00872272"/>
    <w:rsid w:val="00872C14"/>
    <w:rsid w:val="00873937"/>
    <w:rsid w:val="00882AF5"/>
    <w:rsid w:val="00884752"/>
    <w:rsid w:val="00884775"/>
    <w:rsid w:val="00890BB3"/>
    <w:rsid w:val="00894EA4"/>
    <w:rsid w:val="008A4207"/>
    <w:rsid w:val="008A51B9"/>
    <w:rsid w:val="008B00B0"/>
    <w:rsid w:val="008B11BC"/>
    <w:rsid w:val="008B344A"/>
    <w:rsid w:val="008B5394"/>
    <w:rsid w:val="008C08EF"/>
    <w:rsid w:val="008C2838"/>
    <w:rsid w:val="008C6D2B"/>
    <w:rsid w:val="008C7F9C"/>
    <w:rsid w:val="008D0C85"/>
    <w:rsid w:val="008D2C38"/>
    <w:rsid w:val="008E20AA"/>
    <w:rsid w:val="008E3013"/>
    <w:rsid w:val="008E692A"/>
    <w:rsid w:val="008F4F70"/>
    <w:rsid w:val="009003E5"/>
    <w:rsid w:val="00900EDF"/>
    <w:rsid w:val="00903B63"/>
    <w:rsid w:val="0090551C"/>
    <w:rsid w:val="00910D02"/>
    <w:rsid w:val="0091136F"/>
    <w:rsid w:val="00917AA6"/>
    <w:rsid w:val="00923AC8"/>
    <w:rsid w:val="009248D5"/>
    <w:rsid w:val="00931244"/>
    <w:rsid w:val="00934F74"/>
    <w:rsid w:val="00935B38"/>
    <w:rsid w:val="00937926"/>
    <w:rsid w:val="009458D6"/>
    <w:rsid w:val="00947D1D"/>
    <w:rsid w:val="0095116F"/>
    <w:rsid w:val="00955188"/>
    <w:rsid w:val="009572D9"/>
    <w:rsid w:val="00963AC4"/>
    <w:rsid w:val="00963EFA"/>
    <w:rsid w:val="009668B1"/>
    <w:rsid w:val="009719F5"/>
    <w:rsid w:val="009722BF"/>
    <w:rsid w:val="00972E62"/>
    <w:rsid w:val="00974B2C"/>
    <w:rsid w:val="009814A8"/>
    <w:rsid w:val="0099008F"/>
    <w:rsid w:val="00996CAE"/>
    <w:rsid w:val="009A0AFC"/>
    <w:rsid w:val="009A1A2F"/>
    <w:rsid w:val="009A264E"/>
    <w:rsid w:val="009B34A8"/>
    <w:rsid w:val="009B5550"/>
    <w:rsid w:val="009C0352"/>
    <w:rsid w:val="009C4763"/>
    <w:rsid w:val="009C6CBC"/>
    <w:rsid w:val="009D286B"/>
    <w:rsid w:val="009D2B25"/>
    <w:rsid w:val="009D6BD2"/>
    <w:rsid w:val="009D773D"/>
    <w:rsid w:val="009D7EA3"/>
    <w:rsid w:val="009E2EB5"/>
    <w:rsid w:val="009E30DB"/>
    <w:rsid w:val="009E3B00"/>
    <w:rsid w:val="009F28E0"/>
    <w:rsid w:val="009F4D05"/>
    <w:rsid w:val="00A01A2A"/>
    <w:rsid w:val="00A02F14"/>
    <w:rsid w:val="00A110C9"/>
    <w:rsid w:val="00A117D0"/>
    <w:rsid w:val="00A12676"/>
    <w:rsid w:val="00A16B19"/>
    <w:rsid w:val="00A30C6F"/>
    <w:rsid w:val="00A32378"/>
    <w:rsid w:val="00A34396"/>
    <w:rsid w:val="00A35059"/>
    <w:rsid w:val="00A37A1D"/>
    <w:rsid w:val="00A42520"/>
    <w:rsid w:val="00A474C3"/>
    <w:rsid w:val="00A53E56"/>
    <w:rsid w:val="00A549DA"/>
    <w:rsid w:val="00A567DC"/>
    <w:rsid w:val="00A56C18"/>
    <w:rsid w:val="00A64C39"/>
    <w:rsid w:val="00A6613A"/>
    <w:rsid w:val="00A7676B"/>
    <w:rsid w:val="00A8352B"/>
    <w:rsid w:val="00A87E3D"/>
    <w:rsid w:val="00A9120A"/>
    <w:rsid w:val="00A93516"/>
    <w:rsid w:val="00A9623A"/>
    <w:rsid w:val="00A970F1"/>
    <w:rsid w:val="00A9774A"/>
    <w:rsid w:val="00AA3460"/>
    <w:rsid w:val="00AA3DEC"/>
    <w:rsid w:val="00AB0E1B"/>
    <w:rsid w:val="00AC03A4"/>
    <w:rsid w:val="00AC040A"/>
    <w:rsid w:val="00AC2754"/>
    <w:rsid w:val="00AC4CD6"/>
    <w:rsid w:val="00AD37EE"/>
    <w:rsid w:val="00AD436B"/>
    <w:rsid w:val="00AD480E"/>
    <w:rsid w:val="00AD51E4"/>
    <w:rsid w:val="00AD5AC0"/>
    <w:rsid w:val="00AE5596"/>
    <w:rsid w:val="00AE5E7F"/>
    <w:rsid w:val="00AF12AA"/>
    <w:rsid w:val="00AF36E3"/>
    <w:rsid w:val="00AF378F"/>
    <w:rsid w:val="00B07212"/>
    <w:rsid w:val="00B10F34"/>
    <w:rsid w:val="00B16FEA"/>
    <w:rsid w:val="00B203B0"/>
    <w:rsid w:val="00B20A71"/>
    <w:rsid w:val="00B25F87"/>
    <w:rsid w:val="00B27683"/>
    <w:rsid w:val="00B33639"/>
    <w:rsid w:val="00B343B7"/>
    <w:rsid w:val="00B36C13"/>
    <w:rsid w:val="00B36EC2"/>
    <w:rsid w:val="00B42B23"/>
    <w:rsid w:val="00B45118"/>
    <w:rsid w:val="00B52CA8"/>
    <w:rsid w:val="00B535AE"/>
    <w:rsid w:val="00B55373"/>
    <w:rsid w:val="00B565F6"/>
    <w:rsid w:val="00B72A25"/>
    <w:rsid w:val="00B742B4"/>
    <w:rsid w:val="00B76364"/>
    <w:rsid w:val="00B80324"/>
    <w:rsid w:val="00B916AB"/>
    <w:rsid w:val="00B921C1"/>
    <w:rsid w:val="00B924D9"/>
    <w:rsid w:val="00B92615"/>
    <w:rsid w:val="00BC5196"/>
    <w:rsid w:val="00BD202A"/>
    <w:rsid w:val="00BD782C"/>
    <w:rsid w:val="00BE0CBA"/>
    <w:rsid w:val="00BE3314"/>
    <w:rsid w:val="00BE5F41"/>
    <w:rsid w:val="00BF04C2"/>
    <w:rsid w:val="00BF0A51"/>
    <w:rsid w:val="00BF0DE8"/>
    <w:rsid w:val="00BF1593"/>
    <w:rsid w:val="00BF44CC"/>
    <w:rsid w:val="00C05404"/>
    <w:rsid w:val="00C15396"/>
    <w:rsid w:val="00C2442B"/>
    <w:rsid w:val="00C25AC2"/>
    <w:rsid w:val="00C270C4"/>
    <w:rsid w:val="00C32BB3"/>
    <w:rsid w:val="00C3498C"/>
    <w:rsid w:val="00C35050"/>
    <w:rsid w:val="00C4238B"/>
    <w:rsid w:val="00C4718F"/>
    <w:rsid w:val="00C51B5F"/>
    <w:rsid w:val="00C51CA5"/>
    <w:rsid w:val="00C54719"/>
    <w:rsid w:val="00C62C01"/>
    <w:rsid w:val="00C6329F"/>
    <w:rsid w:val="00C71FCA"/>
    <w:rsid w:val="00C72A85"/>
    <w:rsid w:val="00C756F4"/>
    <w:rsid w:val="00C85303"/>
    <w:rsid w:val="00C85DA2"/>
    <w:rsid w:val="00C87AB2"/>
    <w:rsid w:val="00C92BAA"/>
    <w:rsid w:val="00C93A8E"/>
    <w:rsid w:val="00C9429E"/>
    <w:rsid w:val="00C953C7"/>
    <w:rsid w:val="00C95454"/>
    <w:rsid w:val="00CA1FEC"/>
    <w:rsid w:val="00CA4875"/>
    <w:rsid w:val="00CA57E2"/>
    <w:rsid w:val="00CB2FBA"/>
    <w:rsid w:val="00CB3951"/>
    <w:rsid w:val="00CC426B"/>
    <w:rsid w:val="00CD19F7"/>
    <w:rsid w:val="00CD636D"/>
    <w:rsid w:val="00CE0BF6"/>
    <w:rsid w:val="00CE6C39"/>
    <w:rsid w:val="00CF4512"/>
    <w:rsid w:val="00D00F59"/>
    <w:rsid w:val="00D03EF6"/>
    <w:rsid w:val="00D116E6"/>
    <w:rsid w:val="00D200D6"/>
    <w:rsid w:val="00D20131"/>
    <w:rsid w:val="00D33EC3"/>
    <w:rsid w:val="00D34A40"/>
    <w:rsid w:val="00D34B4A"/>
    <w:rsid w:val="00D35A66"/>
    <w:rsid w:val="00D431BC"/>
    <w:rsid w:val="00D44E1A"/>
    <w:rsid w:val="00D6287F"/>
    <w:rsid w:val="00D63D96"/>
    <w:rsid w:val="00D80E87"/>
    <w:rsid w:val="00D8176A"/>
    <w:rsid w:val="00D91087"/>
    <w:rsid w:val="00D92EF7"/>
    <w:rsid w:val="00D93910"/>
    <w:rsid w:val="00DA244D"/>
    <w:rsid w:val="00DA7B4C"/>
    <w:rsid w:val="00DB4D52"/>
    <w:rsid w:val="00DB524C"/>
    <w:rsid w:val="00DB7114"/>
    <w:rsid w:val="00DC01B3"/>
    <w:rsid w:val="00DC577B"/>
    <w:rsid w:val="00DC68ED"/>
    <w:rsid w:val="00DD0C48"/>
    <w:rsid w:val="00DD1395"/>
    <w:rsid w:val="00DD2D0F"/>
    <w:rsid w:val="00DF1F53"/>
    <w:rsid w:val="00DF3BEA"/>
    <w:rsid w:val="00DF6331"/>
    <w:rsid w:val="00DF7B4F"/>
    <w:rsid w:val="00E018ED"/>
    <w:rsid w:val="00E22795"/>
    <w:rsid w:val="00E4143D"/>
    <w:rsid w:val="00E4306C"/>
    <w:rsid w:val="00E456EB"/>
    <w:rsid w:val="00E45DBF"/>
    <w:rsid w:val="00E45FF6"/>
    <w:rsid w:val="00E50C0F"/>
    <w:rsid w:val="00E55039"/>
    <w:rsid w:val="00E551D3"/>
    <w:rsid w:val="00E566EC"/>
    <w:rsid w:val="00E575DF"/>
    <w:rsid w:val="00E70211"/>
    <w:rsid w:val="00E70EC5"/>
    <w:rsid w:val="00E71E98"/>
    <w:rsid w:val="00E72EE6"/>
    <w:rsid w:val="00E75A75"/>
    <w:rsid w:val="00E77BBB"/>
    <w:rsid w:val="00E81E07"/>
    <w:rsid w:val="00E8287D"/>
    <w:rsid w:val="00E83538"/>
    <w:rsid w:val="00E8619F"/>
    <w:rsid w:val="00E901D7"/>
    <w:rsid w:val="00E92704"/>
    <w:rsid w:val="00E94A81"/>
    <w:rsid w:val="00E96315"/>
    <w:rsid w:val="00E97F6A"/>
    <w:rsid w:val="00EA403E"/>
    <w:rsid w:val="00EB7037"/>
    <w:rsid w:val="00EC274D"/>
    <w:rsid w:val="00EC5BBC"/>
    <w:rsid w:val="00ED1BAF"/>
    <w:rsid w:val="00ED2517"/>
    <w:rsid w:val="00EE3693"/>
    <w:rsid w:val="00EE3CAD"/>
    <w:rsid w:val="00EE56C7"/>
    <w:rsid w:val="00EF2B4C"/>
    <w:rsid w:val="00EF4E75"/>
    <w:rsid w:val="00F0179F"/>
    <w:rsid w:val="00F03C32"/>
    <w:rsid w:val="00F079E0"/>
    <w:rsid w:val="00F13A5A"/>
    <w:rsid w:val="00F20310"/>
    <w:rsid w:val="00F21726"/>
    <w:rsid w:val="00F2678C"/>
    <w:rsid w:val="00F271B6"/>
    <w:rsid w:val="00F32843"/>
    <w:rsid w:val="00F37F75"/>
    <w:rsid w:val="00F40639"/>
    <w:rsid w:val="00F42030"/>
    <w:rsid w:val="00F429C0"/>
    <w:rsid w:val="00F47D00"/>
    <w:rsid w:val="00F5013E"/>
    <w:rsid w:val="00F57196"/>
    <w:rsid w:val="00F625A3"/>
    <w:rsid w:val="00F62850"/>
    <w:rsid w:val="00F67296"/>
    <w:rsid w:val="00F7602A"/>
    <w:rsid w:val="00F773D9"/>
    <w:rsid w:val="00F84F59"/>
    <w:rsid w:val="00F903A5"/>
    <w:rsid w:val="00F908A9"/>
    <w:rsid w:val="00F925D7"/>
    <w:rsid w:val="00F94E89"/>
    <w:rsid w:val="00F954FA"/>
    <w:rsid w:val="00F972F0"/>
    <w:rsid w:val="00FA2FE8"/>
    <w:rsid w:val="00FA6C49"/>
    <w:rsid w:val="00FA6E51"/>
    <w:rsid w:val="00FB48DD"/>
    <w:rsid w:val="00FB6179"/>
    <w:rsid w:val="00FB68F8"/>
    <w:rsid w:val="00FC265F"/>
    <w:rsid w:val="00FC3358"/>
    <w:rsid w:val="00FD3465"/>
    <w:rsid w:val="00FE1041"/>
    <w:rsid w:val="00FE269E"/>
    <w:rsid w:val="00FE6022"/>
    <w:rsid w:val="00FE61A6"/>
    <w:rsid w:val="00FE7BD1"/>
    <w:rsid w:val="00FF0D0F"/>
    <w:rsid w:val="00FF7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45D580-4D14-4D07-9A50-7447C08C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646"/>
    <w:pPr>
      <w:spacing w:after="240"/>
    </w:pPr>
    <w:rPr>
      <w:rFonts w:ascii="Times New Roman" w:hAnsi="Times New Roman"/>
      <w:sz w:val="22"/>
      <w:szCs w:val="22"/>
      <w:lang w:eastAsia="en-US"/>
    </w:rPr>
  </w:style>
  <w:style w:type="paragraph" w:styleId="Heading4">
    <w:name w:val="heading 4"/>
    <w:basedOn w:val="Normal"/>
    <w:next w:val="Normal"/>
    <w:link w:val="Heading4Char"/>
    <w:uiPriority w:val="99"/>
    <w:qFormat/>
    <w:rsid w:val="004E6646"/>
    <w:pPr>
      <w:keepNext/>
      <w:spacing w:before="240" w:after="60"/>
      <w:jc w:val="both"/>
      <w:outlineLvl w:val="3"/>
    </w:pPr>
    <w:rPr>
      <w:rFonts w:eastAsia="Times New Roman"/>
      <w:b/>
      <w:bCs/>
      <w:sz w:val="28"/>
      <w:szCs w:val="28"/>
    </w:rPr>
  </w:style>
  <w:style w:type="paragraph" w:styleId="Heading5">
    <w:name w:val="heading 5"/>
    <w:basedOn w:val="Normal"/>
    <w:next w:val="Normal"/>
    <w:link w:val="Heading5Char"/>
    <w:uiPriority w:val="99"/>
    <w:qFormat/>
    <w:rsid w:val="004E6646"/>
    <w:pPr>
      <w:spacing w:before="240" w:after="60"/>
      <w:jc w:val="both"/>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4E6646"/>
    <w:rPr>
      <w:rFonts w:ascii="Times New Roman" w:hAnsi="Times New Roman" w:cs="Times New Roman"/>
      <w:b/>
      <w:bCs/>
      <w:sz w:val="28"/>
      <w:szCs w:val="28"/>
      <w:lang w:val="sq-AL"/>
    </w:rPr>
  </w:style>
  <w:style w:type="character" w:customStyle="1" w:styleId="Heading5Char">
    <w:name w:val="Heading 5 Char"/>
    <w:link w:val="Heading5"/>
    <w:uiPriority w:val="99"/>
    <w:locked/>
    <w:rsid w:val="004E6646"/>
    <w:rPr>
      <w:rFonts w:ascii="Times New Roman" w:hAnsi="Times New Roman" w:cs="Times New Roman"/>
      <w:b/>
      <w:bCs/>
      <w:i/>
      <w:iCs/>
      <w:sz w:val="26"/>
      <w:szCs w:val="26"/>
      <w:lang w:val="sq-AL"/>
    </w:rPr>
  </w:style>
  <w:style w:type="paragraph" w:styleId="Title">
    <w:name w:val="Title"/>
    <w:basedOn w:val="Normal"/>
    <w:next w:val="Normal"/>
    <w:link w:val="TitleChar"/>
    <w:uiPriority w:val="99"/>
    <w:qFormat/>
    <w:rsid w:val="009D7E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9D7EA3"/>
    <w:rPr>
      <w:rFonts w:ascii="Cambria" w:hAnsi="Cambria" w:cs="Times New Roman"/>
      <w:color w:val="17365D"/>
      <w:spacing w:val="5"/>
      <w:kern w:val="28"/>
      <w:sz w:val="52"/>
      <w:szCs w:val="52"/>
      <w:lang w:val="sq-AL"/>
    </w:rPr>
  </w:style>
  <w:style w:type="paragraph" w:styleId="Subtitle">
    <w:name w:val="Subtitle"/>
    <w:basedOn w:val="Normal"/>
    <w:next w:val="Normal"/>
    <w:link w:val="SubtitleChar"/>
    <w:uiPriority w:val="99"/>
    <w:qFormat/>
    <w:rsid w:val="009D7EA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9D7EA3"/>
    <w:rPr>
      <w:rFonts w:ascii="Cambria" w:hAnsi="Cambria" w:cs="Times New Roman"/>
      <w:i/>
      <w:iCs/>
      <w:color w:val="4F81BD"/>
      <w:spacing w:val="15"/>
      <w:sz w:val="24"/>
      <w:szCs w:val="24"/>
      <w:lang w:val="sq-AL"/>
    </w:rPr>
  </w:style>
  <w:style w:type="paragraph" w:styleId="IntenseQuote">
    <w:name w:val="Intense Quote"/>
    <w:basedOn w:val="Normal"/>
    <w:next w:val="Normal"/>
    <w:link w:val="IntenseQuoteChar"/>
    <w:uiPriority w:val="99"/>
    <w:qFormat/>
    <w:rsid w:val="009D7EA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9D7EA3"/>
    <w:rPr>
      <w:rFonts w:cs="Times New Roman"/>
      <w:b/>
      <w:bCs/>
      <w:i/>
      <w:iCs/>
      <w:color w:val="4F81BD"/>
      <w:lang w:val="sq-AL"/>
    </w:rPr>
  </w:style>
  <w:style w:type="character" w:styleId="SubtleEmphasis">
    <w:name w:val="Subtle Emphasis"/>
    <w:uiPriority w:val="99"/>
    <w:qFormat/>
    <w:rsid w:val="009D7EA3"/>
    <w:rPr>
      <w:rFonts w:cs="Times New Roman"/>
      <w:i/>
      <w:iCs/>
      <w:color w:val="808080"/>
    </w:rPr>
  </w:style>
  <w:style w:type="character" w:styleId="SubtleReference">
    <w:name w:val="Subtle Reference"/>
    <w:uiPriority w:val="99"/>
    <w:qFormat/>
    <w:rsid w:val="009D7EA3"/>
    <w:rPr>
      <w:rFonts w:cs="Times New Roman"/>
      <w:smallCaps/>
      <w:color w:val="C0504D"/>
      <w:u w:val="single"/>
    </w:rPr>
  </w:style>
  <w:style w:type="character" w:styleId="IntenseReference">
    <w:name w:val="Intense Reference"/>
    <w:uiPriority w:val="99"/>
    <w:qFormat/>
    <w:rsid w:val="009D7EA3"/>
    <w:rPr>
      <w:rFonts w:cs="Times New Roman"/>
      <w:b/>
      <w:bCs/>
      <w:smallCaps/>
      <w:color w:val="C0504D"/>
      <w:spacing w:val="5"/>
      <w:u w:val="single"/>
    </w:rPr>
  </w:style>
  <w:style w:type="character" w:styleId="BookTitle">
    <w:name w:val="Book Title"/>
    <w:uiPriority w:val="99"/>
    <w:qFormat/>
    <w:rsid w:val="009D7EA3"/>
    <w:rPr>
      <w:rFonts w:cs="Times New Roman"/>
      <w:b/>
      <w:bCs/>
      <w:smallCaps/>
      <w:spacing w:val="5"/>
    </w:rPr>
  </w:style>
  <w:style w:type="paragraph" w:styleId="Caption">
    <w:name w:val="caption"/>
    <w:basedOn w:val="Normal"/>
    <w:next w:val="Normal"/>
    <w:uiPriority w:val="99"/>
    <w:qFormat/>
    <w:rsid w:val="004E6646"/>
    <w:pPr>
      <w:spacing w:before="120" w:after="120"/>
      <w:jc w:val="center"/>
    </w:pPr>
    <w:rPr>
      <w:rFonts w:eastAsia="Times New Roman"/>
      <w:b/>
      <w:bCs/>
      <w:sz w:val="20"/>
      <w:szCs w:val="20"/>
    </w:rPr>
  </w:style>
  <w:style w:type="paragraph" w:styleId="Header">
    <w:name w:val="header"/>
    <w:basedOn w:val="Normal"/>
    <w:link w:val="HeaderChar"/>
    <w:uiPriority w:val="99"/>
    <w:rsid w:val="00884752"/>
    <w:pPr>
      <w:tabs>
        <w:tab w:val="center" w:pos="4680"/>
        <w:tab w:val="right" w:pos="9360"/>
      </w:tabs>
      <w:spacing w:after="0"/>
    </w:pPr>
  </w:style>
  <w:style w:type="character" w:customStyle="1" w:styleId="HeaderChar">
    <w:name w:val="Header Char"/>
    <w:link w:val="Header"/>
    <w:uiPriority w:val="99"/>
    <w:locked/>
    <w:rsid w:val="00884752"/>
    <w:rPr>
      <w:rFonts w:ascii="Times New Roman" w:hAnsi="Times New Roman" w:cs="Times New Roman"/>
      <w:lang w:val="sq-AL"/>
    </w:rPr>
  </w:style>
  <w:style w:type="paragraph" w:styleId="Footer">
    <w:name w:val="footer"/>
    <w:basedOn w:val="Normal"/>
    <w:link w:val="FooterChar"/>
    <w:uiPriority w:val="99"/>
    <w:rsid w:val="00884752"/>
    <w:pPr>
      <w:tabs>
        <w:tab w:val="center" w:pos="4680"/>
        <w:tab w:val="right" w:pos="9360"/>
      </w:tabs>
      <w:spacing w:after="0"/>
    </w:pPr>
  </w:style>
  <w:style w:type="character" w:customStyle="1" w:styleId="FooterChar">
    <w:name w:val="Footer Char"/>
    <w:link w:val="Footer"/>
    <w:uiPriority w:val="99"/>
    <w:locked/>
    <w:rsid w:val="00884752"/>
    <w:rPr>
      <w:rFonts w:ascii="Times New Roman" w:hAnsi="Times New Roman" w:cs="Times New Roman"/>
      <w:lang w:val="sq-AL"/>
    </w:rPr>
  </w:style>
  <w:style w:type="paragraph" w:customStyle="1" w:styleId="CharCharChar">
    <w:name w:val="Char Char Char"/>
    <w:basedOn w:val="Normal"/>
    <w:uiPriority w:val="99"/>
    <w:rsid w:val="00F32843"/>
    <w:pPr>
      <w:spacing w:after="160" w:line="240" w:lineRule="exact"/>
    </w:pPr>
    <w:rPr>
      <w:rFonts w:ascii="Tahoma" w:hAnsi="Tahoma"/>
      <w:sz w:val="20"/>
      <w:szCs w:val="20"/>
    </w:rPr>
  </w:style>
  <w:style w:type="table" w:styleId="TableGrid">
    <w:name w:val="Table Grid"/>
    <w:basedOn w:val="TableNormal"/>
    <w:uiPriority w:val="59"/>
    <w:locked/>
    <w:rsid w:val="008E20A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EBA"/>
    <w:pPr>
      <w:ind w:left="720"/>
      <w:contextualSpacing/>
    </w:pPr>
  </w:style>
  <w:style w:type="paragraph" w:styleId="BalloonText">
    <w:name w:val="Balloon Text"/>
    <w:basedOn w:val="Normal"/>
    <w:link w:val="BalloonTextChar"/>
    <w:uiPriority w:val="99"/>
    <w:semiHidden/>
    <w:unhideWhenUsed/>
    <w:rsid w:val="00336FB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FB5"/>
    <w:rPr>
      <w:rFonts w:ascii="Segoe UI" w:hAnsi="Segoe UI" w:cs="Segoe UI"/>
      <w:sz w:val="18"/>
      <w:szCs w:val="18"/>
      <w:lang w:eastAsia="en-US"/>
    </w:rPr>
  </w:style>
  <w:style w:type="paragraph" w:customStyle="1" w:styleId="Default">
    <w:name w:val="Default"/>
    <w:rsid w:val="00AC2754"/>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96615">
      <w:bodyDiv w:val="1"/>
      <w:marLeft w:val="0"/>
      <w:marRight w:val="0"/>
      <w:marTop w:val="0"/>
      <w:marBottom w:val="0"/>
      <w:divBdr>
        <w:top w:val="none" w:sz="0" w:space="0" w:color="auto"/>
        <w:left w:val="none" w:sz="0" w:space="0" w:color="auto"/>
        <w:bottom w:val="none" w:sz="0" w:space="0" w:color="auto"/>
        <w:right w:val="none" w:sz="0" w:space="0" w:color="auto"/>
      </w:divBdr>
    </w:div>
    <w:div w:id="333840959">
      <w:bodyDiv w:val="1"/>
      <w:marLeft w:val="0"/>
      <w:marRight w:val="0"/>
      <w:marTop w:val="0"/>
      <w:marBottom w:val="0"/>
      <w:divBdr>
        <w:top w:val="none" w:sz="0" w:space="0" w:color="auto"/>
        <w:left w:val="none" w:sz="0" w:space="0" w:color="auto"/>
        <w:bottom w:val="none" w:sz="0" w:space="0" w:color="auto"/>
        <w:right w:val="none" w:sz="0" w:space="0" w:color="auto"/>
      </w:divBdr>
    </w:div>
    <w:div w:id="69261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D8BDD-AE54-457A-BE6A-2647A72D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6966</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PJESA 3: SKICA E KONCEPT DOKUMENTIT</vt:lpstr>
    </vt:vector>
  </TitlesOfParts>
  <Company/>
  <LinksUpToDate>false</LinksUpToDate>
  <CharactersWithSpaces>46580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PJESA 3: SKICA E KONCEPT DOKUMENTIT</dc:title>
  <dc:subject/>
  <dc:creator>mirlinda.lushtaku</dc:creator>
  <cp:keywords/>
  <dc:description/>
  <cp:lastModifiedBy>Shpresa Mekaj</cp:lastModifiedBy>
  <cp:revision>2</cp:revision>
  <cp:lastPrinted>2017-11-01T14:24:00Z</cp:lastPrinted>
  <dcterms:created xsi:type="dcterms:W3CDTF">2017-11-01T14:25:00Z</dcterms:created>
  <dcterms:modified xsi:type="dcterms:W3CDTF">2017-11-01T14:25:00Z</dcterms:modified>
</cp:coreProperties>
</file>