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D6" w:rsidRPr="007322D6" w:rsidRDefault="007322D6" w:rsidP="007322D6">
      <w:pPr>
        <w:jc w:val="center"/>
      </w:pPr>
      <w:bookmarkStart w:id="0" w:name="OLE_LINK3"/>
      <w:r w:rsidRPr="007322D6">
        <w:rPr>
          <w:noProof/>
          <w:color w:val="003366"/>
          <w:lang w:val="en-US"/>
        </w:rPr>
        <w:drawing>
          <wp:inline distT="0" distB="0" distL="0" distR="0">
            <wp:extent cx="914400" cy="990600"/>
            <wp:effectExtent l="19050" t="0" r="0" b="0"/>
            <wp:docPr id="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D6" w:rsidRPr="007322D6" w:rsidRDefault="007322D6" w:rsidP="007322D6">
      <w:pPr>
        <w:jc w:val="center"/>
        <w:rPr>
          <w:rFonts w:eastAsia="Batang"/>
          <w:b/>
          <w:bCs/>
          <w:sz w:val="32"/>
          <w:szCs w:val="32"/>
        </w:rPr>
      </w:pPr>
      <w:r w:rsidRPr="007322D6">
        <w:rPr>
          <w:b/>
          <w:bCs/>
          <w:sz w:val="32"/>
          <w:szCs w:val="32"/>
        </w:rPr>
        <w:t>Republika e Kosovës</w:t>
      </w:r>
    </w:p>
    <w:p w:rsidR="007322D6" w:rsidRPr="007322D6" w:rsidRDefault="007322D6" w:rsidP="007322D6">
      <w:pPr>
        <w:jc w:val="center"/>
        <w:rPr>
          <w:b/>
          <w:bCs/>
          <w:sz w:val="26"/>
          <w:szCs w:val="26"/>
        </w:rPr>
      </w:pPr>
      <w:r w:rsidRPr="007322D6">
        <w:rPr>
          <w:rFonts w:eastAsia="Batang"/>
          <w:b/>
          <w:bCs/>
          <w:sz w:val="26"/>
          <w:szCs w:val="26"/>
        </w:rPr>
        <w:t xml:space="preserve">Republika Kosova - </w:t>
      </w:r>
      <w:r w:rsidRPr="007322D6">
        <w:rPr>
          <w:b/>
          <w:bCs/>
          <w:sz w:val="26"/>
          <w:szCs w:val="26"/>
        </w:rPr>
        <w:t>Republic of Kosovo</w:t>
      </w:r>
    </w:p>
    <w:p w:rsidR="007322D6" w:rsidRPr="007322D6" w:rsidRDefault="007322D6" w:rsidP="007322D6">
      <w:pPr>
        <w:jc w:val="center"/>
        <w:rPr>
          <w:b/>
          <w:bCs/>
          <w:i/>
          <w:iCs/>
        </w:rPr>
      </w:pPr>
      <w:r w:rsidRPr="007322D6">
        <w:rPr>
          <w:b/>
          <w:bCs/>
          <w:i/>
          <w:iCs/>
        </w:rPr>
        <w:t xml:space="preserve">Qeveria - Vlada - Government </w:t>
      </w:r>
      <w:bookmarkEnd w:id="0"/>
    </w:p>
    <w:p w:rsidR="007322D6" w:rsidRPr="007322D6" w:rsidRDefault="007322D6" w:rsidP="007322D6">
      <w:pPr>
        <w:jc w:val="center"/>
        <w:rPr>
          <w:b/>
          <w:bCs/>
          <w:i/>
          <w:iCs/>
        </w:rPr>
      </w:pPr>
    </w:p>
    <w:p w:rsidR="007322D6" w:rsidRDefault="007322D6" w:rsidP="007322D6">
      <w:pPr>
        <w:jc w:val="center"/>
        <w:rPr>
          <w:b/>
          <w:bCs/>
          <w:i/>
          <w:color w:val="000000"/>
        </w:rPr>
      </w:pPr>
      <w:r w:rsidRPr="007322D6">
        <w:rPr>
          <w:b/>
          <w:bCs/>
          <w:i/>
          <w:color w:val="000000"/>
        </w:rPr>
        <w:t>Ministria e Kulturës, Rinisë dhe Sportit – Ministarstvo Kulturu, Omladine i Sporta  - Ministry of Cultur, Youth and Sports</w:t>
      </w:r>
    </w:p>
    <w:p w:rsidR="007322D6" w:rsidRPr="007322D6" w:rsidRDefault="007322D6" w:rsidP="007322D6">
      <w:pPr>
        <w:jc w:val="center"/>
        <w:rPr>
          <w:b/>
          <w:bCs/>
          <w:i/>
          <w:color w:val="000000"/>
        </w:rPr>
      </w:pPr>
    </w:p>
    <w:p w:rsidR="007322D6" w:rsidRPr="007322D6" w:rsidRDefault="007322D6" w:rsidP="007322D6">
      <w:pPr>
        <w:jc w:val="center"/>
        <w:rPr>
          <w:b/>
          <w:bCs/>
          <w:i/>
          <w:iCs/>
        </w:rPr>
      </w:pPr>
    </w:p>
    <w:p w:rsidR="00235A8A" w:rsidRDefault="00235A8A"/>
    <w:p w:rsidR="007322D6" w:rsidRPr="007322D6" w:rsidRDefault="007322D6"/>
    <w:tbl>
      <w:tblPr>
        <w:tblStyle w:val="TableGrid"/>
        <w:tblW w:w="0" w:type="auto"/>
        <w:tblLook w:val="04A0"/>
      </w:tblPr>
      <w:tblGrid>
        <w:gridCol w:w="1483"/>
        <w:gridCol w:w="1218"/>
        <w:gridCol w:w="1536"/>
        <w:gridCol w:w="848"/>
        <w:gridCol w:w="1643"/>
        <w:gridCol w:w="1205"/>
        <w:gridCol w:w="1643"/>
      </w:tblGrid>
      <w:tr w:rsidR="00826B7C" w:rsidRPr="007322D6" w:rsidTr="00826B7C">
        <w:tc>
          <w:tcPr>
            <w:tcW w:w="1483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Respodentët</w:t>
            </w: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  <w:p w:rsidR="007322D6" w:rsidRPr="00641B3F" w:rsidRDefault="007322D6">
            <w:pPr>
              <w:rPr>
                <w:color w:val="002060"/>
              </w:rPr>
            </w:pPr>
          </w:p>
        </w:tc>
        <w:tc>
          <w:tcPr>
            <w:tcW w:w="1357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jc w:val="center"/>
              <w:rPr>
                <w:color w:val="002060"/>
                <w:sz w:val="24"/>
                <w:szCs w:val="24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Ministria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Arsyetimi i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organit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propozues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për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përfshirje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apo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mospërfshirj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e të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komentit të</w:t>
            </w:r>
          </w:p>
          <w:p w:rsidR="007322D6" w:rsidRPr="00641B3F" w:rsidRDefault="007322D6" w:rsidP="007322D6">
            <w:pPr>
              <w:jc w:val="center"/>
              <w:rPr>
                <w:color w:val="002060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dhënë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OJQ</w:t>
            </w:r>
          </w:p>
          <w:p w:rsidR="007322D6" w:rsidRPr="00641B3F" w:rsidRDefault="007322D6" w:rsidP="007322D6">
            <w:pPr>
              <w:rPr>
                <w:color w:val="002060"/>
              </w:rPr>
            </w:pPr>
          </w:p>
        </w:tc>
        <w:tc>
          <w:tcPr>
            <w:tcW w:w="1300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Arsyetimi i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organit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propozues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për përfshirje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apo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mospërfshirje</w:t>
            </w:r>
          </w:p>
          <w:p w:rsidR="007322D6" w:rsidRPr="00641B3F" w:rsidRDefault="007322D6" w:rsidP="007322D6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të komentit të</w:t>
            </w:r>
          </w:p>
          <w:p w:rsidR="007322D6" w:rsidRPr="00641B3F" w:rsidRDefault="007322D6" w:rsidP="007322D6">
            <w:pPr>
              <w:jc w:val="center"/>
              <w:rPr>
                <w:color w:val="002060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dhënë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:rsidR="007322D6" w:rsidRPr="00641B3F" w:rsidRDefault="007322D6" w:rsidP="007322D6">
            <w:pPr>
              <w:jc w:val="center"/>
              <w:rPr>
                <w:color w:val="002060"/>
                <w:sz w:val="24"/>
                <w:szCs w:val="24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Ministria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Arsyetimi i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organit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propozues për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përfshirje apo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mospërfshirje të</w:t>
            </w:r>
          </w:p>
          <w:p w:rsidR="00826B7C" w:rsidRPr="00641B3F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komentit të</w:t>
            </w:r>
          </w:p>
          <w:p w:rsidR="007322D6" w:rsidRPr="00641B3F" w:rsidRDefault="00826B7C" w:rsidP="00826B7C">
            <w:pPr>
              <w:jc w:val="center"/>
              <w:rPr>
                <w:color w:val="002060"/>
              </w:rPr>
            </w:pPr>
            <w:r w:rsidRPr="00641B3F">
              <w:rPr>
                <w:rFonts w:ascii="TimesNewRomanPS-BoldMT" w:eastAsiaTheme="minorHAnsi" w:hAnsi="TimesNewRomanPS-BoldMT" w:cs="TimesNewRomanPS-BoldMT"/>
                <w:b/>
                <w:bCs/>
                <w:color w:val="002060"/>
                <w:sz w:val="24"/>
                <w:szCs w:val="24"/>
                <w:lang w:val="en-US"/>
              </w:rPr>
              <w:t>dhënë</w:t>
            </w:r>
          </w:p>
        </w:tc>
      </w:tr>
      <w:tr w:rsidR="007322D6" w:rsidTr="007322D6">
        <w:tc>
          <w:tcPr>
            <w:tcW w:w="1483" w:type="dxa"/>
          </w:tcPr>
          <w:p w:rsidR="00826B7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</w:p>
          <w:p w:rsidR="00826B7C" w:rsidRPr="00826B7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Çështjet</w:t>
            </w:r>
          </w:p>
          <w:p w:rsidR="00826B7C" w:rsidRPr="00826B7C" w:rsidRDefault="00826B7C" w:rsidP="00826B7C">
            <w:pPr>
              <w:jc w:val="center"/>
              <w:rPr>
                <w:sz w:val="24"/>
                <w:szCs w:val="24"/>
              </w:rPr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Kyçe 1</w:t>
            </w:r>
          </w:p>
        </w:tc>
        <w:tc>
          <w:tcPr>
            <w:tcW w:w="1357" w:type="dxa"/>
          </w:tcPr>
          <w:p w:rsidR="007322D6" w:rsidRDefault="007322D6"/>
        </w:tc>
        <w:tc>
          <w:tcPr>
            <w:tcW w:w="1536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</w:tr>
      <w:tr w:rsidR="007322D6" w:rsidTr="007322D6">
        <w:tc>
          <w:tcPr>
            <w:tcW w:w="1483" w:type="dxa"/>
          </w:tcPr>
          <w:p w:rsidR="007322D6" w:rsidRDefault="007322D6"/>
          <w:p w:rsidR="00826B7C" w:rsidRPr="00826B7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Çështjet</w:t>
            </w:r>
          </w:p>
          <w:p w:rsidR="00826B7C" w:rsidRDefault="00826B7C" w:rsidP="00826B7C">
            <w:pPr>
              <w:jc w:val="center"/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 xml:space="preserve">Kyçe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57" w:type="dxa"/>
          </w:tcPr>
          <w:p w:rsidR="007322D6" w:rsidRDefault="007322D6"/>
        </w:tc>
        <w:tc>
          <w:tcPr>
            <w:tcW w:w="1536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</w:tr>
      <w:tr w:rsidR="007322D6" w:rsidTr="007322D6">
        <w:tc>
          <w:tcPr>
            <w:tcW w:w="1483" w:type="dxa"/>
          </w:tcPr>
          <w:p w:rsidR="007322D6" w:rsidRDefault="007322D6"/>
          <w:p w:rsidR="00826B7C" w:rsidRPr="00826B7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Çështjet</w:t>
            </w:r>
          </w:p>
          <w:p w:rsidR="00826B7C" w:rsidRDefault="00826B7C" w:rsidP="00826B7C">
            <w:pPr>
              <w:jc w:val="center"/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 xml:space="preserve">Kyçe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57" w:type="dxa"/>
          </w:tcPr>
          <w:p w:rsidR="007322D6" w:rsidRDefault="007322D6"/>
        </w:tc>
        <w:tc>
          <w:tcPr>
            <w:tcW w:w="1536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</w:tr>
      <w:tr w:rsidR="007322D6" w:rsidTr="007322D6">
        <w:tc>
          <w:tcPr>
            <w:tcW w:w="1483" w:type="dxa"/>
          </w:tcPr>
          <w:p w:rsidR="007322D6" w:rsidRDefault="007322D6"/>
          <w:p w:rsidR="00826B7C" w:rsidRPr="00826B7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Çështjet</w:t>
            </w:r>
          </w:p>
          <w:p w:rsidR="00826B7C" w:rsidRDefault="00826B7C" w:rsidP="00826B7C">
            <w:pPr>
              <w:jc w:val="center"/>
            </w:pPr>
            <w:r w:rsidRPr="00826B7C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 xml:space="preserve">Kyçe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57" w:type="dxa"/>
          </w:tcPr>
          <w:p w:rsidR="007322D6" w:rsidRDefault="007322D6"/>
        </w:tc>
        <w:tc>
          <w:tcPr>
            <w:tcW w:w="1536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</w:tr>
      <w:tr w:rsidR="007322D6" w:rsidTr="007322D6">
        <w:tc>
          <w:tcPr>
            <w:tcW w:w="1483" w:type="dxa"/>
          </w:tcPr>
          <w:p w:rsidR="007322D6" w:rsidRDefault="007322D6"/>
          <w:p w:rsidR="00826B7C" w:rsidRPr="00826B7C" w:rsidRDefault="00826B7C" w:rsidP="00826B7C">
            <w:pPr>
              <w:jc w:val="center"/>
              <w:rPr>
                <w:b/>
                <w:sz w:val="28"/>
                <w:szCs w:val="28"/>
              </w:rPr>
            </w:pPr>
            <w:r w:rsidRPr="00826B7C">
              <w:rPr>
                <w:b/>
                <w:sz w:val="28"/>
                <w:szCs w:val="28"/>
              </w:rPr>
              <w:t>.......</w:t>
            </w:r>
          </w:p>
          <w:p w:rsidR="00826B7C" w:rsidRDefault="00826B7C"/>
        </w:tc>
        <w:tc>
          <w:tcPr>
            <w:tcW w:w="1357" w:type="dxa"/>
          </w:tcPr>
          <w:p w:rsidR="007322D6" w:rsidRDefault="007322D6"/>
        </w:tc>
        <w:tc>
          <w:tcPr>
            <w:tcW w:w="1536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  <w:tc>
          <w:tcPr>
            <w:tcW w:w="1300" w:type="dxa"/>
          </w:tcPr>
          <w:p w:rsidR="007322D6" w:rsidRDefault="007322D6"/>
        </w:tc>
      </w:tr>
    </w:tbl>
    <w:p w:rsidR="007322D6" w:rsidRDefault="007322D6"/>
    <w:sectPr w:rsidR="007322D6" w:rsidSect="0023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22D6"/>
    <w:rsid w:val="00014DE9"/>
    <w:rsid w:val="00023BFB"/>
    <w:rsid w:val="00025829"/>
    <w:rsid w:val="00072AF7"/>
    <w:rsid w:val="00074558"/>
    <w:rsid w:val="000A3825"/>
    <w:rsid w:val="000D17B9"/>
    <w:rsid w:val="000D65CC"/>
    <w:rsid w:val="001D41D9"/>
    <w:rsid w:val="001E30CB"/>
    <w:rsid w:val="00231175"/>
    <w:rsid w:val="00235A8A"/>
    <w:rsid w:val="00256F7B"/>
    <w:rsid w:val="0038444D"/>
    <w:rsid w:val="00431335"/>
    <w:rsid w:val="004432EE"/>
    <w:rsid w:val="004E5993"/>
    <w:rsid w:val="00503791"/>
    <w:rsid w:val="00504CDF"/>
    <w:rsid w:val="0051240D"/>
    <w:rsid w:val="00573395"/>
    <w:rsid w:val="00623000"/>
    <w:rsid w:val="00641B3F"/>
    <w:rsid w:val="006460F3"/>
    <w:rsid w:val="00655F80"/>
    <w:rsid w:val="00675486"/>
    <w:rsid w:val="00695B39"/>
    <w:rsid w:val="006E26D8"/>
    <w:rsid w:val="006F667F"/>
    <w:rsid w:val="00705352"/>
    <w:rsid w:val="007322D6"/>
    <w:rsid w:val="00747F32"/>
    <w:rsid w:val="007B4D17"/>
    <w:rsid w:val="007C5BD2"/>
    <w:rsid w:val="007C7C79"/>
    <w:rsid w:val="00826B7C"/>
    <w:rsid w:val="00841EEB"/>
    <w:rsid w:val="00896B8C"/>
    <w:rsid w:val="008C68D8"/>
    <w:rsid w:val="00914D3B"/>
    <w:rsid w:val="009241EA"/>
    <w:rsid w:val="00956295"/>
    <w:rsid w:val="00961917"/>
    <w:rsid w:val="00974F7C"/>
    <w:rsid w:val="00990DB7"/>
    <w:rsid w:val="009B4709"/>
    <w:rsid w:val="009D1D02"/>
    <w:rsid w:val="009E4CBC"/>
    <w:rsid w:val="00AB3B92"/>
    <w:rsid w:val="00AE513D"/>
    <w:rsid w:val="00AF7C28"/>
    <w:rsid w:val="00BC296C"/>
    <w:rsid w:val="00BC3244"/>
    <w:rsid w:val="00C46513"/>
    <w:rsid w:val="00C51FF2"/>
    <w:rsid w:val="00C61961"/>
    <w:rsid w:val="00D552A8"/>
    <w:rsid w:val="00D71541"/>
    <w:rsid w:val="00D82D32"/>
    <w:rsid w:val="00DB5E3A"/>
    <w:rsid w:val="00DE480B"/>
    <w:rsid w:val="00E32D6D"/>
    <w:rsid w:val="00E34008"/>
    <w:rsid w:val="00E816E8"/>
    <w:rsid w:val="00F41DC5"/>
    <w:rsid w:val="00F4720C"/>
    <w:rsid w:val="00F644A8"/>
    <w:rsid w:val="00F82F6B"/>
    <w:rsid w:val="00F94CC0"/>
    <w:rsid w:val="00FA718F"/>
    <w:rsid w:val="00FE35BA"/>
    <w:rsid w:val="00F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D6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C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C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q-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C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q-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C5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q-A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DC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q-A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1DC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q-AL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1DC5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1DC5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F41DC5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F41DC5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F41DC5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rsid w:val="00F41D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F41DC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F4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C5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F41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F41DC5"/>
    <w:rPr>
      <w:b/>
      <w:bCs/>
    </w:rPr>
  </w:style>
  <w:style w:type="character" w:styleId="Emphasis">
    <w:name w:val="Emphasis"/>
    <w:basedOn w:val="DefaultParagraphFont"/>
    <w:uiPriority w:val="20"/>
    <w:qFormat/>
    <w:rsid w:val="00F41DC5"/>
    <w:rPr>
      <w:i/>
      <w:iCs/>
    </w:rPr>
  </w:style>
  <w:style w:type="paragraph" w:styleId="NoSpacing">
    <w:name w:val="No Spacing"/>
    <w:uiPriority w:val="1"/>
    <w:qFormat/>
    <w:rsid w:val="00F41DC5"/>
    <w:pPr>
      <w:spacing w:before="0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41DC5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sq-AL"/>
    </w:rPr>
  </w:style>
  <w:style w:type="paragraph" w:styleId="Quote">
    <w:name w:val="Quote"/>
    <w:basedOn w:val="Normal"/>
    <w:next w:val="Normal"/>
    <w:link w:val="QuoteChar"/>
    <w:uiPriority w:val="29"/>
    <w:qFormat/>
    <w:rsid w:val="00F41DC5"/>
    <w:pPr>
      <w:spacing w:before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sq-AL"/>
    </w:rPr>
  </w:style>
  <w:style w:type="character" w:customStyle="1" w:styleId="QuoteChar">
    <w:name w:val="Quote Char"/>
    <w:basedOn w:val="DefaultParagraphFont"/>
    <w:link w:val="Quote"/>
    <w:uiPriority w:val="29"/>
    <w:rsid w:val="00F41DC5"/>
    <w:rPr>
      <w:i/>
      <w:iCs/>
      <w:color w:val="000000" w:themeColor="text1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C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sq-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C5"/>
    <w:rPr>
      <w:b/>
      <w:bCs/>
      <w:i/>
      <w:iCs/>
      <w:color w:val="4F81BD" w:themeColor="accent1"/>
      <w:lang w:val="sq-AL"/>
    </w:rPr>
  </w:style>
  <w:style w:type="character" w:styleId="SubtleEmphasis">
    <w:name w:val="Subtle Emphasis"/>
    <w:basedOn w:val="DefaultParagraphFont"/>
    <w:uiPriority w:val="19"/>
    <w:qFormat/>
    <w:rsid w:val="00F41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D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D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D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DC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D6"/>
    <w:pPr>
      <w:jc w:val="both"/>
    </w:pPr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D6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7322D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hava.makolli</cp:lastModifiedBy>
  <cp:revision>2</cp:revision>
  <dcterms:created xsi:type="dcterms:W3CDTF">2017-12-19T09:37:00Z</dcterms:created>
  <dcterms:modified xsi:type="dcterms:W3CDTF">2017-12-19T09:37:00Z</dcterms:modified>
</cp:coreProperties>
</file>